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0" w:firstLineChars="0"/>
        <w:jc w:val="both"/>
        <w:textAlignment w:val="auto"/>
        <w:outlineLvl w:val="9"/>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附件</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1-1  </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0" w:firstLineChars="0"/>
        <w:jc w:val="center"/>
        <w:textAlignment w:val="auto"/>
        <w:outlineLvl w:val="9"/>
        <w:rPr>
          <w:rFonts w:hint="eastAsia" w:ascii="方正小标宋简体" w:hAnsi="方正小标宋简体" w:eastAsia="方正小标宋简体" w:cs="方正小标宋简体"/>
          <w:b/>
          <w:bCs/>
          <w:color w:val="000000" w:themeColor="text1"/>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lang w:val="en-US" w:eastAsia="zh-CN"/>
          <w14:textFill>
            <w14:solidFill>
              <w14:schemeClr w14:val="tx1"/>
            </w14:solidFill>
          </w14:textFill>
        </w:rPr>
        <w:t>优势特色产业集群申报证明材料清单</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3" w:firstLineChars="200"/>
        <w:jc w:val="both"/>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w:t>
      </w:r>
      <w:r>
        <w:rPr>
          <w:rFonts w:hint="eastAsia" w:ascii="黑体" w:hAnsi="黑体" w:eastAsia="黑体" w:cs="黑体"/>
          <w:b w:val="0"/>
          <w:bCs w:val="0"/>
          <w:color w:val="000000" w:themeColor="text1"/>
          <w:sz w:val="32"/>
          <w:szCs w:val="32"/>
          <w14:textFill>
            <w14:solidFill>
              <w14:schemeClr w14:val="tx1"/>
            </w14:solidFill>
          </w14:textFill>
        </w:rPr>
        <w:t>经营主体方面</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优势特色产业集群内所选产业相关的省级以上农业产业化龙头企业名单、基本情况及证明文件（见附件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优势特色产业集群内所选产业相关的省级以上农民专业合作社名单、基本情况及证明文件（见附件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优势特色产业集群内所选产业相关的农业产业化联合体名单及证明文件。</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所选产业生产基地采用订单农业模式数量及相关证明。</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集群带动农民就业数量，集群区域内农村劳动力数量。</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二、</w:t>
      </w:r>
      <w:r>
        <w:rPr>
          <w:rFonts w:hint="eastAsia" w:ascii="黑体" w:hAnsi="黑体" w:eastAsia="黑体" w:cs="黑体"/>
          <w:b w:val="0"/>
          <w:bCs w:val="0"/>
          <w:color w:val="000000" w:themeColor="text1"/>
          <w:sz w:val="32"/>
          <w:szCs w:val="32"/>
          <w14:textFill>
            <w14:solidFill>
              <w14:schemeClr w14:val="tx1"/>
            </w14:solidFill>
          </w14:textFill>
        </w:rPr>
        <w:t>科技品牌方面</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优势特色产业集群内与所选产业相关的省级以上科技平台（科研院所、重点实验室、科技研发中心、工程技术中心、院士工作站等），并提供证明文件。</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优势特色产业集群内地方政府、经营主体等与所选产业的省级以上科技平台建立合作关系证明文件。</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优势特色产业集群内所选产业的省级以上科技成果、省级以上行业标准、发明专利、实用新型专利等证明文件。</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优势特色产业集群所选产业的地理标志产品认证证明文件。</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所选产业的绿色、有机食品认证名单、基本情况及证明材料（见附件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所选产业的质量追溯体系证明材料。</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国家农产品质量安全县认证证明材料。</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三、</w:t>
      </w:r>
      <w:r>
        <w:rPr>
          <w:rFonts w:hint="eastAsia" w:ascii="黑体" w:hAnsi="黑体" w:eastAsia="黑体" w:cs="黑体"/>
          <w:b w:val="0"/>
          <w:bCs w:val="0"/>
          <w:color w:val="000000" w:themeColor="text1"/>
          <w:sz w:val="32"/>
          <w:szCs w:val="32"/>
          <w14:textFill>
            <w14:solidFill>
              <w14:schemeClr w14:val="tx1"/>
            </w14:solidFill>
          </w14:textFill>
        </w:rPr>
        <w:t>体制机制方面</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优势特色农业产业新型经营主体与农户之间通过合作制、股份制、股份合作制或长期订单等方式，建立紧密型利益联结机制的证明材料。</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firstLine="640" w:firstLineChars="200"/>
        <w:jc w:val="both"/>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创新联农带农激励机制，探索实施或推广一些激活农村闲置资产转化为资源要素新模式的证明材料。</w:t>
      </w:r>
    </w:p>
    <w:p>
      <w:pPr>
        <w:keepNext w:val="0"/>
        <w:keepLines w:val="0"/>
        <w:pageBreakBefore w:val="0"/>
        <w:widowControl w:val="0"/>
        <w:kinsoku/>
        <w:wordWrap/>
        <w:overflowPunct/>
        <w:topLinePunct w:val="0"/>
        <w:autoSpaceDE/>
        <w:autoSpaceDN/>
        <w:bidi w:val="0"/>
        <w:adjustRightInd/>
        <w:snapToGrid/>
        <w:spacing w:beforeLines="0" w:afterLines="0" w:line="590" w:lineRule="exact"/>
        <w:ind w:right="0" w:rightChars="0"/>
        <w:jc w:val="both"/>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pStyle w:val="5"/>
        <w:rPr>
          <w:rFonts w:hint="eastAsia" w:ascii="宋体" w:hAnsi="宋体"/>
          <w:bCs/>
          <w:color w:val="000000" w:themeColor="text1"/>
          <w:sz w:val="32"/>
          <w:szCs w:val="32"/>
          <w14:textFill>
            <w14:solidFill>
              <w14:schemeClr w14:val="tx1"/>
            </w14:solidFill>
          </w14:textFill>
        </w:rPr>
      </w:pPr>
    </w:p>
    <w:p>
      <w:pPr>
        <w:pStyle w:val="5"/>
        <w:ind w:firstLine="0"/>
        <w:rPr>
          <w:rFonts w:hint="eastAsia" w:ascii="宋体" w:hAnsi="宋体"/>
          <w:bCs/>
          <w:color w:val="000000" w:themeColor="text1"/>
          <w:sz w:val="32"/>
          <w:szCs w:val="32"/>
          <w14:textFill>
            <w14:solidFill>
              <w14:schemeClr w14:val="tx1"/>
            </w14:solidFill>
          </w14:textFill>
        </w:rPr>
      </w:pPr>
    </w:p>
    <w:p>
      <w:pPr>
        <w:rPr>
          <w:rFonts w:hint="eastAsia" w:ascii="黑体" w:hAnsi="黑体" w:eastAsia="黑体" w:cs="黑体"/>
          <w:bCs/>
          <w:color w:val="000000" w:themeColor="text1"/>
          <w:sz w:val="32"/>
          <w:szCs w:val="32"/>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br w:type="page"/>
      </w:r>
    </w:p>
    <w:p>
      <w:pPr>
        <w:rPr>
          <w:rFonts w:hint="eastAsia" w:eastAsia="华文中宋" w:cs="Times New Roman"/>
          <w:b/>
          <w:color w:val="000000" w:themeColor="text1"/>
          <w:sz w:val="36"/>
          <w:szCs w:val="36"/>
          <w:lang w:eastAsia="zh-CN"/>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w:t>
      </w:r>
      <w:r>
        <w:rPr>
          <w:rFonts w:hint="eastAsia" w:ascii="黑体" w:hAnsi="黑体" w:eastAsia="黑体" w:cs="黑体"/>
          <w:bCs/>
          <w:color w:val="000000" w:themeColor="text1"/>
          <w:sz w:val="32"/>
          <w:szCs w:val="32"/>
          <w:lang w:val="en-US" w:eastAsia="zh-CN"/>
          <w14:textFill>
            <w14:solidFill>
              <w14:schemeClr w14:val="tx1"/>
            </w14:solidFill>
          </w14:textFill>
        </w:rPr>
        <w:t>1-2</w:t>
      </w:r>
    </w:p>
    <w:p>
      <w:pPr>
        <w:pStyle w:val="5"/>
        <w:rPr>
          <w:rFonts w:eastAsia="华文中宋" w:cs="Times New Roman"/>
          <w:b/>
          <w:color w:val="000000" w:themeColor="text1"/>
          <w:sz w:val="36"/>
          <w:szCs w:val="36"/>
          <w14:textFill>
            <w14:solidFill>
              <w14:schemeClr w14:val="tx1"/>
            </w14:solidFill>
          </w14:textFill>
        </w:rPr>
      </w:pPr>
    </w:p>
    <w:p>
      <w:pPr>
        <w:pStyle w:val="5"/>
        <w:rPr>
          <w:rFonts w:eastAsia="华文中宋" w:cs="Times New Roman"/>
          <w:b/>
          <w:color w:val="000000" w:themeColor="text1"/>
          <w:sz w:val="36"/>
          <w:szCs w:val="36"/>
          <w14:textFill>
            <w14:solidFill>
              <w14:schemeClr w14:val="tx1"/>
            </w14:solidFill>
          </w14:textFill>
        </w:rPr>
      </w:pPr>
    </w:p>
    <w:p>
      <w:pPr>
        <w:jc w:val="center"/>
        <w:rPr>
          <w:rFonts w:hint="eastAsia" w:ascii="方正小标宋简体" w:hAnsi="方正小标宋简体" w:eastAsia="方正小标宋简体" w:cs="方正小标宋简体"/>
          <w:b w:val="0"/>
          <w:bCs/>
          <w:color w:val="000000" w:themeColor="text1"/>
          <w:sz w:val="48"/>
          <w:szCs w:val="48"/>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8"/>
          <w:szCs w:val="48"/>
          <w:u w:val="single"/>
          <w14:textFill>
            <w14:solidFill>
              <w14:schemeClr w14:val="tx1"/>
            </w14:solidFill>
          </w14:textFill>
        </w:rPr>
        <w:t xml:space="preserve">       </w:t>
      </w:r>
      <w:r>
        <w:rPr>
          <w:rFonts w:hint="eastAsia" w:ascii="方正小标宋简体" w:hAnsi="方正小标宋简体" w:eastAsia="方正小标宋简体" w:cs="方正小标宋简体"/>
          <w:b w:val="0"/>
          <w:bCs/>
          <w:color w:val="000000" w:themeColor="text1"/>
          <w:sz w:val="48"/>
          <w:szCs w:val="48"/>
          <w14:textFill>
            <w14:solidFill>
              <w14:schemeClr w14:val="tx1"/>
            </w14:solidFill>
          </w14:textFill>
        </w:rPr>
        <w:t>优势特色产业集群</w:t>
      </w:r>
    </w:p>
    <w:p>
      <w:pPr>
        <w:jc w:val="center"/>
        <w:rPr>
          <w:rFonts w:eastAsia="华文中宋" w:cs="Times New Roman"/>
          <w:b/>
          <w:bCs/>
          <w:color w:val="000000" w:themeColor="text1"/>
          <w:sz w:val="48"/>
          <w:szCs w:val="48"/>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8"/>
          <w:szCs w:val="48"/>
          <w14:textFill>
            <w14:solidFill>
              <w14:schemeClr w14:val="tx1"/>
            </w14:solidFill>
          </w14:textFill>
        </w:rPr>
        <w:t>建设方案</w:t>
      </w:r>
      <w:r>
        <w:rPr>
          <w:rFonts w:hint="eastAsia" w:ascii="方正小标宋简体" w:hAnsi="方正小标宋简体" w:eastAsia="方正小标宋简体" w:cs="方正小标宋简体"/>
          <w:b w:val="0"/>
          <w:bCs/>
          <w:color w:val="000000" w:themeColor="text1"/>
          <w:sz w:val="36"/>
          <w:szCs w:val="36"/>
          <w14:textFill>
            <w14:solidFill>
              <w14:schemeClr w14:val="tx1"/>
            </w14:solidFill>
          </w14:textFill>
        </w:rPr>
        <w:t>（模板）</w:t>
      </w:r>
    </w:p>
    <w:p>
      <w:pPr>
        <w:jc w:val="center"/>
        <w:rPr>
          <w:rFonts w:hint="eastAsia" w:ascii="楷体_GB2312" w:hAnsi="楷体_GB2312" w:eastAsia="楷体_GB2312" w:cs="楷体_GB2312"/>
          <w:b/>
          <w:color w:val="000000" w:themeColor="text1"/>
          <w:sz w:val="32"/>
          <w:szCs w:val="32"/>
          <w14:textFill>
            <w14:solidFill>
              <w14:schemeClr w14:val="tx1"/>
            </w14:solidFill>
          </w14:textFill>
        </w:rPr>
      </w:pPr>
      <w:r>
        <w:rPr>
          <w:rFonts w:hint="default" w:ascii="楷体_GB2312" w:hAnsi="楷体_GB2312" w:eastAsia="楷体_GB2312" w:cs="楷体_GB2312"/>
          <w:b/>
          <w:color w:val="000000" w:themeColor="text1"/>
          <w:sz w:val="32"/>
          <w:szCs w:val="32"/>
          <w14:textFill>
            <w14:solidFill>
              <w14:schemeClr w14:val="tx1"/>
            </w14:solidFill>
          </w14:textFill>
        </w:rPr>
        <w:t>□</w:t>
      </w:r>
      <w:r>
        <w:rPr>
          <w:rFonts w:hint="eastAsia" w:ascii="楷体_GB2312" w:hAnsi="楷体_GB2312" w:eastAsia="楷体_GB2312" w:cs="楷体_GB2312"/>
          <w:b/>
          <w:color w:val="000000" w:themeColor="text1"/>
          <w:sz w:val="32"/>
          <w:szCs w:val="32"/>
          <w14:textFill>
            <w14:solidFill>
              <w14:schemeClr w14:val="tx1"/>
            </w14:solidFill>
          </w14:textFill>
        </w:rPr>
        <w:t>书面审查</w:t>
      </w:r>
    </w:p>
    <w:p>
      <w:pPr>
        <w:jc w:val="center"/>
        <w:rPr>
          <w:rFonts w:eastAsia="华文中宋" w:cs="Times New Roman"/>
          <w:b/>
          <w:color w:val="000000" w:themeColor="text1"/>
          <w:sz w:val="36"/>
          <w:szCs w:val="36"/>
          <w14:textFill>
            <w14:solidFill>
              <w14:schemeClr w14:val="tx1"/>
            </w14:solidFill>
          </w14:textFill>
        </w:rPr>
      </w:pPr>
      <w:r>
        <w:rPr>
          <w:rFonts w:hint="default" w:ascii="楷体_GB2312" w:hAnsi="楷体_GB2312" w:eastAsia="楷体_GB2312" w:cs="楷体_GB2312"/>
          <w:b/>
          <w:color w:val="000000" w:themeColor="text1"/>
          <w:sz w:val="32"/>
          <w:szCs w:val="32"/>
          <w14:textFill>
            <w14:solidFill>
              <w14:schemeClr w14:val="tx1"/>
            </w14:solidFill>
          </w14:textFill>
        </w:rPr>
        <w:t>□</w:t>
      </w:r>
      <w:r>
        <w:rPr>
          <w:rFonts w:hint="eastAsia" w:ascii="楷体_GB2312" w:hAnsi="楷体_GB2312" w:eastAsia="楷体_GB2312" w:cs="楷体_GB2312"/>
          <w:b/>
          <w:color w:val="000000" w:themeColor="text1"/>
          <w:sz w:val="32"/>
          <w:szCs w:val="32"/>
          <w14:textFill>
            <w14:solidFill>
              <w14:schemeClr w14:val="tx1"/>
            </w14:solidFill>
          </w14:textFill>
        </w:rPr>
        <w:t>竞争遴选</w:t>
      </w:r>
    </w:p>
    <w:p>
      <w:pPr>
        <w:jc w:val="center"/>
        <w:rPr>
          <w:rFonts w:eastAsia="华文中宋" w:cs="Times New Roman"/>
          <w:b/>
          <w:color w:val="000000" w:themeColor="text1"/>
          <w:sz w:val="36"/>
          <w:szCs w:val="36"/>
          <w14:textFill>
            <w14:solidFill>
              <w14:schemeClr w14:val="tx1"/>
            </w14:solidFill>
          </w14:textFill>
        </w:rPr>
      </w:pPr>
    </w:p>
    <w:p>
      <w:pPr>
        <w:jc w:val="center"/>
        <w:rPr>
          <w:rFonts w:eastAsia="华文中宋" w:cs="Times New Roman"/>
          <w:b/>
          <w:color w:val="000000" w:themeColor="text1"/>
          <w:sz w:val="36"/>
          <w:szCs w:val="36"/>
          <w14:textFill>
            <w14:solidFill>
              <w14:schemeClr w14:val="tx1"/>
            </w14:solidFill>
          </w14:textFill>
        </w:rPr>
      </w:pPr>
    </w:p>
    <w:p>
      <w:pPr>
        <w:rPr>
          <w:rFonts w:eastAsia="华文中宋" w:cs="Times New Roman"/>
          <w:b/>
          <w:color w:val="000000" w:themeColor="text1"/>
          <w:sz w:val="36"/>
          <w:szCs w:val="36"/>
          <w14:textFill>
            <w14:solidFill>
              <w14:schemeClr w14:val="tx1"/>
            </w14:solidFill>
          </w14:textFill>
        </w:rPr>
      </w:pPr>
    </w:p>
    <w:p>
      <w:pPr>
        <w:rPr>
          <w:rFonts w:eastAsia="华文中宋" w:cs="Times New Roman"/>
          <w:b/>
          <w:color w:val="000000" w:themeColor="text1"/>
          <w:sz w:val="36"/>
          <w:szCs w:val="36"/>
          <w14:textFill>
            <w14:solidFill>
              <w14:schemeClr w14:val="tx1"/>
            </w14:solidFill>
          </w14:textFill>
        </w:rPr>
      </w:pPr>
    </w:p>
    <w:p>
      <w:pPr>
        <w:rPr>
          <w:rFonts w:eastAsia="华文中宋" w:cs="Times New Roman"/>
          <w:b/>
          <w:color w:val="000000" w:themeColor="text1"/>
          <w:sz w:val="36"/>
          <w:szCs w:val="36"/>
          <w14:textFill>
            <w14:solidFill>
              <w14:schemeClr w14:val="tx1"/>
            </w14:solidFill>
          </w14:textFill>
        </w:rPr>
      </w:pPr>
    </w:p>
    <w:p>
      <w:pPr>
        <w:rPr>
          <w:rFonts w:eastAsia="华文中宋" w:cs="Times New Roman"/>
          <w:b/>
          <w:color w:val="000000" w:themeColor="text1"/>
          <w:sz w:val="36"/>
          <w:szCs w:val="36"/>
          <w14:textFill>
            <w14:solidFill>
              <w14:schemeClr w14:val="tx1"/>
            </w14:solidFill>
          </w14:textFill>
        </w:rPr>
      </w:pPr>
    </w:p>
    <w:p>
      <w:pPr>
        <w:rPr>
          <w:rFonts w:eastAsia="华文中宋" w:cs="Times New Roman"/>
          <w:b/>
          <w:color w:val="000000" w:themeColor="text1"/>
          <w:sz w:val="36"/>
          <w:szCs w:val="36"/>
          <w14:textFill>
            <w14:solidFill>
              <w14:schemeClr w14:val="tx1"/>
            </w14:solidFill>
          </w14:textFill>
        </w:rPr>
      </w:pPr>
    </w:p>
    <w:p>
      <w:pPr>
        <w:rPr>
          <w:rFonts w:eastAsia="华文中宋" w:cs="Times New Roman"/>
          <w:b/>
          <w:color w:val="000000" w:themeColor="text1"/>
          <w:sz w:val="36"/>
          <w:szCs w:val="36"/>
          <w14:textFill>
            <w14:solidFill>
              <w14:schemeClr w14:val="tx1"/>
            </w14:solidFill>
          </w14:textFill>
        </w:rPr>
      </w:pPr>
    </w:p>
    <w:p>
      <w:pPr>
        <w:rPr>
          <w:rFonts w:eastAsia="华文中宋" w:cs="Times New Roman"/>
          <w:b/>
          <w:color w:val="000000" w:themeColor="text1"/>
          <w:sz w:val="36"/>
          <w:szCs w:val="36"/>
          <w14:textFill>
            <w14:solidFill>
              <w14:schemeClr w14:val="tx1"/>
            </w14:solidFill>
          </w14:textFill>
        </w:rPr>
      </w:pPr>
    </w:p>
    <w:p>
      <w:pPr>
        <w:jc w:val="center"/>
        <w:rPr>
          <w:rFonts w:eastAsia="华文中宋" w:cs="Times New Roman"/>
          <w:b/>
          <w:color w:val="000000" w:themeColor="text1"/>
          <w:sz w:val="44"/>
          <w:szCs w:val="44"/>
          <w14:textFill>
            <w14:solidFill>
              <w14:schemeClr w14:val="tx1"/>
            </w14:solidFill>
          </w14:textFill>
        </w:rPr>
      </w:pPr>
    </w:p>
    <w:p>
      <w:pPr>
        <w:spacing w:line="580" w:lineRule="exact"/>
        <w:jc w:val="center"/>
        <w:rPr>
          <w:rFonts w:hint="eastAsia" w:ascii="楷体_GB2312" w:hAnsi="楷体_GB2312" w:eastAsia="楷体_GB2312" w:cs="楷体_GB2312"/>
          <w:b/>
          <w:color w:val="000000" w:themeColor="text1"/>
          <w:sz w:val="36"/>
          <w:szCs w:val="36"/>
          <w14:textFill>
            <w14:solidFill>
              <w14:schemeClr w14:val="tx1"/>
            </w14:solidFill>
          </w14:textFill>
        </w:rPr>
      </w:pPr>
      <w:r>
        <w:rPr>
          <w:rFonts w:hint="eastAsia" w:ascii="楷体_GB2312" w:hAnsi="楷体_GB2312" w:eastAsia="楷体_GB2312" w:cs="楷体_GB2312"/>
          <w:b/>
          <w:color w:val="000000" w:themeColor="text1"/>
          <w:sz w:val="36"/>
          <w:szCs w:val="36"/>
          <w14:textFill>
            <w14:solidFill>
              <w14:schemeClr w14:val="tx1"/>
            </w14:solidFill>
          </w14:textFill>
        </w:rPr>
        <w:t>***省（区、市）</w:t>
      </w:r>
    </w:p>
    <w:p>
      <w:pPr>
        <w:spacing w:line="580" w:lineRule="exact"/>
        <w:jc w:val="center"/>
        <w:rPr>
          <w:rFonts w:hint="eastAsia" w:ascii="楷体_GB2312" w:hAnsi="楷体_GB2312" w:eastAsia="楷体_GB2312" w:cs="楷体_GB2312"/>
          <w:color w:val="000000" w:themeColor="text1"/>
          <w14:textFill>
            <w14:solidFill>
              <w14:schemeClr w14:val="tx1"/>
            </w14:solidFill>
          </w14:textFill>
        </w:rPr>
      </w:pPr>
      <w:r>
        <w:rPr>
          <w:rFonts w:hint="eastAsia" w:ascii="楷体_GB2312" w:hAnsi="楷体_GB2312" w:eastAsia="楷体_GB2312" w:cs="楷体_GB2312"/>
          <w:b/>
          <w:color w:val="000000" w:themeColor="text1"/>
          <w:sz w:val="36"/>
          <w:szCs w:val="36"/>
          <w14:textFill>
            <w14:solidFill>
              <w14:schemeClr w14:val="tx1"/>
            </w14:solidFill>
          </w14:textFill>
        </w:rPr>
        <w:t>2021年**月**日</w:t>
      </w:r>
    </w:p>
    <w:p>
      <w:pPr>
        <w:spacing w:line="600" w:lineRule="exact"/>
        <w:jc w:val="left"/>
        <w:rPr>
          <w:rFonts w:hint="eastAsia" w:eastAsia="黑体" w:cs="Times New Roman"/>
          <w:color w:val="000000" w:themeColor="text1"/>
          <w:sz w:val="32"/>
          <w:szCs w:val="32"/>
          <w14:textFill>
            <w14:solidFill>
              <w14:schemeClr w14:val="tx1"/>
            </w14:solidFill>
          </w14:textFill>
        </w:rPr>
        <w:sectPr>
          <w:footerReference r:id="rId3" w:type="default"/>
          <w:pgSz w:w="11906" w:h="16838"/>
          <w:pgMar w:top="1871" w:right="1531" w:bottom="1871" w:left="1531" w:header="851" w:footer="1417" w:gutter="0"/>
          <w:pgNumType w:fmt="decimal" w:start="2"/>
          <w:cols w:space="0" w:num="1"/>
          <w:rtlGutter w:val="0"/>
          <w:docGrid w:type="lines" w:linePitch="595" w:charSpace="0"/>
        </w:sectPr>
      </w:pPr>
    </w:p>
    <w:p>
      <w:pPr>
        <w:spacing w:line="600" w:lineRule="exact"/>
        <w:ind w:firstLine="0" w:firstLineChars="0"/>
        <w:jc w:val="left"/>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eastAsia="黑体" w:cs="Times New Roman"/>
          <w:color w:val="000000" w:themeColor="text1"/>
          <w:sz w:val="32"/>
          <w:szCs w:val="32"/>
          <w14:textFill>
            <w14:solidFill>
              <w14:schemeClr w14:val="tx1"/>
            </w14:solidFill>
          </w14:textFill>
        </w:rPr>
        <w:t xml:space="preserve">    </w:t>
      </w:r>
      <w:r>
        <w:rPr>
          <w:rFonts w:eastAsia="黑体" w:cs="Times New Roman"/>
          <w:color w:val="000000" w:themeColor="text1"/>
          <w:sz w:val="32"/>
          <w:szCs w:val="32"/>
          <w14:textFill>
            <w14:solidFill>
              <w14:schemeClr w14:val="tx1"/>
            </w14:solidFill>
          </w14:textFill>
        </w:rPr>
        <w:t>一、优势特色主导产业基本情况</w:t>
      </w:r>
    </w:p>
    <w:p>
      <w:pPr>
        <w:spacing w:line="6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（一）</w:t>
      </w:r>
      <w:r>
        <w:rPr>
          <w:rFonts w:hint="eastAsia" w:ascii="楷体_GB2312" w:hAnsi="楷体_GB2312" w:eastAsia="楷体_GB2312" w:cs="楷体_GB2312"/>
          <w:b w:val="0"/>
          <w:bCs w:val="0"/>
          <w:color w:val="000000" w:themeColor="text1"/>
          <w:sz w:val="32"/>
          <w:szCs w:val="32"/>
          <w14:textFill>
            <w14:solidFill>
              <w14:schemeClr w14:val="tx1"/>
            </w14:solidFill>
          </w14:textFill>
        </w:rPr>
        <w:t>发展基础。</w:t>
      </w:r>
      <w:r>
        <w:rPr>
          <w:rFonts w:hint="eastAsia" w:ascii="仿宋_GB2312" w:hAnsi="仿宋_GB2312" w:eastAsia="仿宋_GB2312" w:cs="仿宋_GB2312"/>
          <w:color w:val="000000" w:themeColor="text1"/>
          <w:sz w:val="32"/>
          <w:szCs w:val="32"/>
          <w14:textFill>
            <w14:solidFill>
              <w14:schemeClr w14:val="tx1"/>
            </w14:solidFill>
          </w14:textFill>
        </w:rPr>
        <w:t>包括生产基地、加工</w:t>
      </w:r>
      <w:r>
        <w:rPr>
          <w:rFonts w:hint="default" w:ascii="仿宋_GB2312" w:hAnsi="仿宋_GB2312" w:eastAsia="仿宋_GB2312" w:cs="仿宋_GB2312"/>
          <w:color w:val="000000" w:themeColor="text1"/>
          <w:sz w:val="32"/>
          <w:szCs w:val="32"/>
          <w14:textFill>
            <w14:solidFill>
              <w14:schemeClr w14:val="tx1"/>
            </w14:solidFill>
          </w14:textFill>
        </w:rPr>
        <w:t>仓储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流通</w:t>
      </w:r>
      <w:r>
        <w:rPr>
          <w:rFonts w:hint="default" w:ascii="仿宋_GB2312" w:hAnsi="仿宋_GB2312" w:eastAsia="仿宋_GB2312" w:cs="仿宋_GB2312"/>
          <w:color w:val="000000" w:themeColor="text1"/>
          <w:sz w:val="32"/>
          <w:szCs w:val="32"/>
          <w14:textFill>
            <w14:solidFill>
              <w14:schemeClr w14:val="tx1"/>
            </w14:solidFill>
          </w14:textFill>
        </w:rPr>
        <w:t>销售</w:t>
      </w:r>
      <w:r>
        <w:rPr>
          <w:rFonts w:hint="eastAsia" w:ascii="仿宋_GB2312" w:hAnsi="仿宋_GB2312" w:eastAsia="仿宋_GB2312" w:cs="仿宋_GB2312"/>
          <w:color w:val="000000" w:themeColor="text1"/>
          <w:sz w:val="32"/>
          <w:szCs w:val="32"/>
          <w14:textFill>
            <w14:solidFill>
              <w14:schemeClr w14:val="tx1"/>
            </w14:solidFill>
          </w14:textFill>
        </w:rPr>
        <w:t>等全产业链建设情况，截止2020年底主导产业全产业链总产值以及一产、二产、三产产值等基础情况以及出口贸易情况等。</w:t>
      </w:r>
    </w:p>
    <w:p>
      <w:pPr>
        <w:spacing w:line="6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（二）</w:t>
      </w:r>
      <w:r>
        <w:rPr>
          <w:rFonts w:hint="eastAsia" w:ascii="楷体_GB2312" w:hAnsi="楷体_GB2312" w:eastAsia="楷体_GB2312" w:cs="楷体_GB2312"/>
          <w:b w:val="0"/>
          <w:bCs w:val="0"/>
          <w:color w:val="000000" w:themeColor="text1"/>
          <w:sz w:val="32"/>
          <w:szCs w:val="32"/>
          <w14:textFill>
            <w14:solidFill>
              <w14:schemeClr w14:val="tx1"/>
            </w14:solidFill>
          </w14:textFill>
        </w:rPr>
        <w:t>经营主体。</w:t>
      </w:r>
      <w:r>
        <w:rPr>
          <w:rFonts w:hint="eastAsia" w:ascii="仿宋_GB2312" w:hAnsi="仿宋_GB2312" w:eastAsia="仿宋_GB2312" w:cs="仿宋_GB2312"/>
          <w:color w:val="000000" w:themeColor="text1"/>
          <w:sz w:val="32"/>
          <w:szCs w:val="32"/>
          <w14:textFill>
            <w14:solidFill>
              <w14:schemeClr w14:val="tx1"/>
            </w14:solidFill>
          </w14:textFill>
        </w:rPr>
        <w:t>包括省级（含）以上龙头企业和相关经营主体情况、联农带农机制情况等。</w:t>
      </w:r>
    </w:p>
    <w:p>
      <w:pPr>
        <w:spacing w:line="6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楷体_GB2312" w:hAnsi="楷体_GB2312" w:eastAsia="楷体_GB2312" w:cs="楷体_GB2312"/>
          <w:b w:val="0"/>
          <w:bCs w:val="0"/>
          <w:color w:val="000000" w:themeColor="text1"/>
          <w:sz w:val="32"/>
          <w:szCs w:val="32"/>
          <w:lang w:eastAsia="zh-CN"/>
          <w14:textFill>
            <w14:solidFill>
              <w14:schemeClr w14:val="tx1"/>
            </w14:solidFill>
          </w14:textFill>
        </w:rPr>
        <w:t>（三）</w:t>
      </w:r>
      <w:r>
        <w:rPr>
          <w:rFonts w:hint="eastAsia" w:ascii="楷体_GB2312" w:hAnsi="楷体_GB2312" w:eastAsia="楷体_GB2312" w:cs="楷体_GB2312"/>
          <w:b w:val="0"/>
          <w:bCs w:val="0"/>
          <w:color w:val="000000" w:themeColor="text1"/>
          <w:sz w:val="32"/>
          <w:szCs w:val="32"/>
          <w14:textFill>
            <w14:solidFill>
              <w14:schemeClr w14:val="tx1"/>
            </w14:solidFill>
          </w14:textFill>
        </w:rPr>
        <w:t>支持政策。</w:t>
      </w:r>
      <w:r>
        <w:rPr>
          <w:rFonts w:hint="eastAsia" w:ascii="仿宋_GB2312" w:hAnsi="仿宋_GB2312" w:eastAsia="仿宋_GB2312" w:cs="仿宋_GB2312"/>
          <w:color w:val="000000" w:themeColor="text1"/>
          <w:sz w:val="32"/>
          <w:szCs w:val="32"/>
          <w14:textFill>
            <w14:solidFill>
              <w14:schemeClr w14:val="tx1"/>
            </w14:solidFill>
          </w14:textFill>
        </w:rPr>
        <w:t>包括省级出台的指导意见、发展规划和支持政策等。</w:t>
      </w:r>
    </w:p>
    <w:p>
      <w:pPr>
        <w:numPr>
          <w:ilvl w:val="0"/>
          <w:numId w:val="1"/>
        </w:numPr>
        <w:spacing w:line="600" w:lineRule="exact"/>
        <w:ind w:firstLine="640" w:firstLineChars="200"/>
        <w:jc w:val="left"/>
        <w:rPr>
          <w:rFonts w:eastAsia="黑体" w:cs="Times New Roman"/>
          <w:color w:val="000000" w:themeColor="text1"/>
          <w:sz w:val="32"/>
          <w:szCs w:val="32"/>
          <w14:textFill>
            <w14:solidFill>
              <w14:schemeClr w14:val="tx1"/>
            </w14:solidFill>
          </w14:textFill>
        </w:rPr>
      </w:pPr>
      <w:r>
        <w:rPr>
          <w:rFonts w:eastAsia="黑体" w:cs="Times New Roman"/>
          <w:color w:val="000000" w:themeColor="text1"/>
          <w:sz w:val="32"/>
          <w:szCs w:val="32"/>
          <w14:textFill>
            <w14:solidFill>
              <w14:schemeClr w14:val="tx1"/>
            </w14:solidFill>
          </w14:textFill>
        </w:rPr>
        <w:t>思路目标</w:t>
      </w:r>
    </w:p>
    <w:p>
      <w:pPr>
        <w:spacing w:line="6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优势特色产业集群建设思路和目标任务（包括三年建设期结束后可实现的目标产值、培育经营主体、带动农民就业增收等情况，以及每一年度目标情况）。</w:t>
      </w:r>
    </w:p>
    <w:p>
      <w:pPr>
        <w:numPr>
          <w:ilvl w:val="0"/>
          <w:numId w:val="1"/>
        </w:numPr>
        <w:spacing w:line="600" w:lineRule="exact"/>
        <w:ind w:firstLine="640" w:firstLineChars="200"/>
        <w:jc w:val="left"/>
        <w:rPr>
          <w:rFonts w:eastAsia="黑体" w:cs="Times New Roman"/>
          <w:color w:val="000000" w:themeColor="text1"/>
          <w:sz w:val="32"/>
          <w:szCs w:val="32"/>
          <w14:textFill>
            <w14:solidFill>
              <w14:schemeClr w14:val="tx1"/>
            </w14:solidFill>
          </w14:textFill>
        </w:rPr>
      </w:pPr>
      <w:r>
        <w:rPr>
          <w:rFonts w:eastAsia="黑体" w:cs="Times New Roman"/>
          <w:color w:val="000000" w:themeColor="text1"/>
          <w:sz w:val="32"/>
          <w:szCs w:val="32"/>
          <w14:textFill>
            <w14:solidFill>
              <w14:schemeClr w14:val="tx1"/>
            </w14:solidFill>
          </w14:textFill>
        </w:rPr>
        <w:t>功能布局</w:t>
      </w:r>
    </w:p>
    <w:p>
      <w:pPr>
        <w:spacing w:line="6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优势特色产业集群建设区域内生产、加工、物流、商贸、技术研发、公共服务等全产业链功能的分工和空间布局（应明确到项目实施的县市）。</w:t>
      </w:r>
    </w:p>
    <w:p>
      <w:pPr>
        <w:spacing w:line="6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每个集群建设县（市）逐一填报基本情况表，附在方案最后。</w:t>
      </w:r>
    </w:p>
    <w:p>
      <w:pPr>
        <w:numPr>
          <w:ilvl w:val="0"/>
          <w:numId w:val="1"/>
        </w:numPr>
        <w:spacing w:line="600" w:lineRule="exact"/>
        <w:ind w:firstLine="640" w:firstLineChars="200"/>
        <w:jc w:val="left"/>
        <w:rPr>
          <w:rFonts w:eastAsia="黑体" w:cs="Times New Roman"/>
          <w:color w:val="000000" w:themeColor="text1"/>
          <w:sz w:val="32"/>
          <w:szCs w:val="32"/>
          <w14:textFill>
            <w14:solidFill>
              <w14:schemeClr w14:val="tx1"/>
            </w14:solidFill>
          </w14:textFill>
        </w:rPr>
      </w:pPr>
      <w:r>
        <w:rPr>
          <w:rFonts w:eastAsia="黑体" w:cs="Times New Roman"/>
          <w:color w:val="000000" w:themeColor="text1"/>
          <w:sz w:val="32"/>
          <w:szCs w:val="32"/>
          <w14:textFill>
            <w14:solidFill>
              <w14:schemeClr w14:val="tx1"/>
            </w14:solidFill>
          </w14:textFill>
        </w:rPr>
        <w:t>建设内容和资金使用</w:t>
      </w:r>
    </w:p>
    <w:p>
      <w:pPr>
        <w:spacing w:line="600" w:lineRule="exact"/>
        <w:ind w:firstLine="640" w:firstLineChars="20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集群建设县（市）按照功能布局分工,细化并逐项说明建设内容。对于2021年建设内容要具体细化，并填写下表。</w:t>
      </w:r>
    </w:p>
    <w:p>
      <w:pPr>
        <w:pStyle w:val="5"/>
        <w:rPr>
          <w:rFonts w:hint="eastAsia"/>
          <w:color w:val="000000" w:themeColor="text1"/>
          <w14:textFill>
            <w14:solidFill>
              <w14:schemeClr w14:val="tx1"/>
            </w14:solidFill>
          </w14:textFill>
        </w:rPr>
      </w:pPr>
    </w:p>
    <w:p>
      <w:pPr>
        <w:pStyle w:val="5"/>
        <w:rPr>
          <w:rFonts w:hint="eastAsia"/>
          <w:color w:val="000000" w:themeColor="text1"/>
          <w14:textFill>
            <w14:solidFill>
              <w14:schemeClr w14:val="tx1"/>
            </w14:solidFill>
          </w14:textFill>
        </w:rPr>
      </w:pPr>
    </w:p>
    <w:p>
      <w:pPr>
        <w:pStyle w:val="5"/>
        <w:rPr>
          <w:rFonts w:hint="eastAsia"/>
          <w:color w:val="000000" w:themeColor="text1"/>
          <w14:textFill>
            <w14:solidFill>
              <w14:schemeClr w14:val="tx1"/>
            </w14:solidFill>
          </w14:textFill>
        </w:rPr>
      </w:pPr>
    </w:p>
    <w:p>
      <w:pPr>
        <w:pStyle w:val="5"/>
        <w:ind w:firstLine="0"/>
        <w:jc w:val="center"/>
        <w:rPr>
          <w:rFonts w:hint="eastAsia" w:ascii="方正小标宋简体" w:hAnsi="方正小标宋简体" w:eastAsia="方正小标宋简体" w:cs="方正小标宋简体"/>
          <w:b w:val="0"/>
          <w:bCs w:val="0"/>
          <w:color w:val="000000" w:themeColor="text1"/>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32"/>
          <w:szCs w:val="32"/>
          <w14:textFill>
            <w14:solidFill>
              <w14:schemeClr w14:val="tx1"/>
            </w14:solidFill>
          </w14:textFill>
        </w:rPr>
        <w:t>2021年</w:t>
      </w:r>
      <w:r>
        <w:rPr>
          <w:rFonts w:hint="eastAsia" w:ascii="方正小标宋简体" w:hAnsi="方正小标宋简体" w:eastAsia="方正小标宋简体" w:cs="方正小标宋简体"/>
          <w:b w:val="0"/>
          <w:bCs w:val="0"/>
          <w:color w:val="000000" w:themeColor="text1"/>
          <w:kern w:val="0"/>
          <w:sz w:val="36"/>
          <w:szCs w:val="36"/>
          <w14:textFill>
            <w14:solidFill>
              <w14:schemeClr w14:val="tx1"/>
            </w14:solidFill>
          </w14:textFill>
        </w:rPr>
        <w:t>*****</w:t>
      </w:r>
      <w:r>
        <w:rPr>
          <w:rFonts w:hint="eastAsia" w:ascii="方正小标宋简体" w:hAnsi="方正小标宋简体" w:eastAsia="方正小标宋简体" w:cs="方正小标宋简体"/>
          <w:b w:val="0"/>
          <w:bCs w:val="0"/>
          <w:color w:val="000000" w:themeColor="text1"/>
          <w:kern w:val="0"/>
          <w:sz w:val="32"/>
          <w:szCs w:val="32"/>
          <w14:textFill>
            <w14:solidFill>
              <w14:schemeClr w14:val="tx1"/>
            </w14:solidFill>
          </w14:textFill>
        </w:rPr>
        <w:t>优势特色产业集群建设资金使用方案列表</w:t>
      </w:r>
    </w:p>
    <w:p>
      <w:pPr>
        <w:pStyle w:val="5"/>
        <w:rPr>
          <w:rFonts w:hint="eastAsia"/>
          <w:color w:val="000000" w:themeColor="text1"/>
          <w14:textFill>
            <w14:solidFill>
              <w14:schemeClr w14:val="tx1"/>
            </w14:solidFill>
          </w14:textFill>
        </w:rPr>
      </w:pPr>
    </w:p>
    <w:tbl>
      <w:tblPr>
        <w:tblStyle w:val="14"/>
        <w:tblpPr w:leftFromText="180" w:rightFromText="180" w:vertAnchor="page" w:horzAnchor="page" w:tblpX="1317" w:tblpY="3268"/>
        <w:tblW w:w="9464" w:type="dxa"/>
        <w:jc w:val="center"/>
        <w:tblInd w:w="0" w:type="dxa"/>
        <w:tblLayout w:type="fixed"/>
        <w:tblCellMar>
          <w:top w:w="0" w:type="dxa"/>
          <w:left w:w="108" w:type="dxa"/>
          <w:bottom w:w="0" w:type="dxa"/>
          <w:right w:w="108" w:type="dxa"/>
        </w:tblCellMar>
      </w:tblPr>
      <w:tblGrid>
        <w:gridCol w:w="675"/>
        <w:gridCol w:w="1144"/>
        <w:gridCol w:w="841"/>
        <w:gridCol w:w="709"/>
        <w:gridCol w:w="992"/>
        <w:gridCol w:w="992"/>
        <w:gridCol w:w="709"/>
        <w:gridCol w:w="850"/>
        <w:gridCol w:w="993"/>
        <w:gridCol w:w="850"/>
        <w:gridCol w:w="709"/>
      </w:tblGrid>
      <w:tr>
        <w:tblPrEx>
          <w:tblLayout w:type="fixed"/>
          <w:tblCellMar>
            <w:top w:w="0" w:type="dxa"/>
            <w:left w:w="108" w:type="dxa"/>
            <w:bottom w:w="0" w:type="dxa"/>
            <w:right w:w="108" w:type="dxa"/>
          </w:tblCellMar>
        </w:tblPrEx>
        <w:trPr>
          <w:trHeight w:val="780" w:hRule="atLeast"/>
          <w:jc w:val="center"/>
        </w:trPr>
        <w:tc>
          <w:tcPr>
            <w:tcW w:w="6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序号</w:t>
            </w:r>
          </w:p>
        </w:tc>
        <w:tc>
          <w:tcPr>
            <w:tcW w:w="11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建设</w:t>
            </w:r>
          </w:p>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县（市）</w:t>
            </w:r>
          </w:p>
        </w:tc>
        <w:tc>
          <w:tcPr>
            <w:tcW w:w="1550"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建设主体</w:t>
            </w:r>
          </w:p>
        </w:tc>
        <w:tc>
          <w:tcPr>
            <w:tcW w:w="1984"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建设内容</w:t>
            </w:r>
          </w:p>
        </w:tc>
        <w:tc>
          <w:tcPr>
            <w:tcW w:w="3402" w:type="dxa"/>
            <w:gridSpan w:val="4"/>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投资总额（万元）</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备注</w:t>
            </w:r>
          </w:p>
        </w:tc>
      </w:tr>
      <w:tr>
        <w:tblPrEx>
          <w:tblLayout w:type="fixed"/>
          <w:tblCellMar>
            <w:top w:w="0" w:type="dxa"/>
            <w:left w:w="108" w:type="dxa"/>
            <w:bottom w:w="0" w:type="dxa"/>
            <w:right w:w="108" w:type="dxa"/>
          </w:tblCellMar>
        </w:tblPrEx>
        <w:trPr>
          <w:trHeight w:val="870" w:hRule="atLeast"/>
          <w:jc w:val="center"/>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c>
          <w:tcPr>
            <w:tcW w:w="11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c>
          <w:tcPr>
            <w:tcW w:w="84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性质</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名称</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中央财政资金用于</w:t>
            </w:r>
          </w:p>
        </w:tc>
        <w:tc>
          <w:tcPr>
            <w:tcW w:w="992"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地方整合及自筹资金用于</w:t>
            </w:r>
          </w:p>
        </w:tc>
        <w:tc>
          <w:tcPr>
            <w:tcW w:w="70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合计</w:t>
            </w:r>
          </w:p>
        </w:tc>
        <w:tc>
          <w:tcPr>
            <w:tcW w:w="85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中央财政资金</w:t>
            </w:r>
          </w:p>
        </w:tc>
        <w:tc>
          <w:tcPr>
            <w:tcW w:w="993"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地方整合资金</w:t>
            </w:r>
          </w:p>
        </w:tc>
        <w:tc>
          <w:tcPr>
            <w:tcW w:w="850" w:type="dxa"/>
            <w:tcBorders>
              <w:top w:val="nil"/>
              <w:left w:val="nil"/>
              <w:bottom w:val="single" w:color="auto" w:sz="4" w:space="0"/>
              <w:right w:val="single" w:color="auto" w:sz="4" w:space="0"/>
            </w:tcBorders>
            <w:vAlign w:val="center"/>
          </w:tcPr>
          <w:p>
            <w:pPr>
              <w:widowControl/>
              <w:jc w:val="center"/>
              <w:rPr>
                <w:rFonts w:hint="eastAsia"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自筹</w:t>
            </w:r>
          </w:p>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资金</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00" w:hRule="atLeas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1144" w:type="dxa"/>
            <w:vMerge w:val="restart"/>
            <w:tcBorders>
              <w:top w:val="nil"/>
              <w:left w:val="single" w:color="auto" w:sz="4" w:space="0"/>
              <w:bottom w:val="single" w:color="000000"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84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99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00" w:hRule="atLeas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114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84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99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r>
      <w:tr>
        <w:tblPrEx>
          <w:tblLayout w:type="fixed"/>
          <w:tblCellMar>
            <w:top w:w="0" w:type="dxa"/>
            <w:left w:w="108" w:type="dxa"/>
            <w:bottom w:w="0" w:type="dxa"/>
            <w:right w:w="108" w:type="dxa"/>
          </w:tblCellMar>
        </w:tblPrEx>
        <w:trPr>
          <w:trHeight w:val="600" w:hRule="atLeas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1144"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84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99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600" w:hRule="atLeas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1144"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themeColor="text1"/>
                <w:kern w:val="0"/>
                <w:sz w:val="20"/>
                <w:szCs w:val="20"/>
                <w14:textFill>
                  <w14:solidFill>
                    <w14:schemeClr w14:val="tx1"/>
                  </w14:solidFill>
                </w14:textFill>
              </w:rPr>
            </w:pPr>
          </w:p>
        </w:tc>
        <w:tc>
          <w:tcPr>
            <w:tcW w:w="84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99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r>
      <w:tr>
        <w:tblPrEx>
          <w:tblLayout w:type="fixed"/>
          <w:tblCellMar>
            <w:top w:w="0" w:type="dxa"/>
            <w:left w:w="108" w:type="dxa"/>
            <w:bottom w:w="0" w:type="dxa"/>
            <w:right w:w="108" w:type="dxa"/>
          </w:tblCellMar>
        </w:tblPrEx>
        <w:trPr>
          <w:trHeight w:val="600" w:hRule="atLeast"/>
          <w:jc w:val="center"/>
        </w:trPr>
        <w:tc>
          <w:tcPr>
            <w:tcW w:w="675"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1144"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841"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992"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99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r>
      <w:tr>
        <w:tblPrEx>
          <w:tblLayout w:type="fixed"/>
          <w:tblCellMar>
            <w:top w:w="0" w:type="dxa"/>
            <w:left w:w="108" w:type="dxa"/>
            <w:bottom w:w="0" w:type="dxa"/>
            <w:right w:w="108" w:type="dxa"/>
          </w:tblCellMar>
        </w:tblPrEx>
        <w:trPr>
          <w:trHeight w:val="708" w:hRule="atLeast"/>
          <w:jc w:val="center"/>
        </w:trPr>
        <w:tc>
          <w:tcPr>
            <w:tcW w:w="5353" w:type="dxa"/>
            <w:gridSpan w:val="6"/>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color w:val="000000" w:themeColor="text1"/>
                <w:kern w:val="0"/>
                <w:sz w:val="20"/>
                <w:szCs w:val="20"/>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合  计</w:t>
            </w: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993"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850"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ascii="仿宋" w:hAnsi="仿宋" w:eastAsia="仿宋" w:cs="宋体"/>
                <w:color w:val="000000" w:themeColor="text1"/>
                <w:kern w:val="0"/>
                <w:sz w:val="20"/>
                <w:szCs w:val="20"/>
                <w14:textFill>
                  <w14:solidFill>
                    <w14:schemeClr w14:val="tx1"/>
                  </w14:solidFill>
                </w14:textFill>
              </w:rPr>
            </w:pPr>
            <w:r>
              <w:rPr>
                <w:rFonts w:hint="eastAsia" w:ascii="仿宋" w:hAnsi="仿宋" w:eastAsia="仿宋" w:cs="宋体"/>
                <w:color w:val="000000" w:themeColor="text1"/>
                <w:kern w:val="0"/>
                <w:sz w:val="20"/>
                <w:szCs w:val="20"/>
                <w14:textFill>
                  <w14:solidFill>
                    <w14:schemeClr w14:val="tx1"/>
                  </w14:solidFill>
                </w14:textFill>
              </w:rPr>
              <w:t>--</w:t>
            </w:r>
          </w:p>
        </w:tc>
      </w:tr>
    </w:tbl>
    <w:p>
      <w:pPr>
        <w:spacing w:beforeLines="0" w:afterLines="0" w:line="560" w:lineRule="exact"/>
        <w:ind w:firstLine="640" w:firstLineChars="200"/>
        <w:jc w:val="left"/>
        <w:rPr>
          <w:rFonts w:eastAsia="黑体" w:cs="Times New Roman"/>
          <w:color w:val="000000" w:themeColor="text1"/>
          <w:sz w:val="32"/>
          <w:szCs w:val="32"/>
          <w14:textFill>
            <w14:solidFill>
              <w14:schemeClr w14:val="tx1"/>
            </w14:solidFill>
          </w14:textFill>
        </w:rPr>
      </w:pPr>
      <w:r>
        <w:rPr>
          <w:rFonts w:eastAsia="黑体" w:cs="Times New Roman"/>
          <w:color w:val="000000" w:themeColor="text1"/>
          <w:sz w:val="32"/>
          <w:szCs w:val="32"/>
          <w14:textFill>
            <w14:solidFill>
              <w14:schemeClr w14:val="tx1"/>
            </w14:solidFill>
          </w14:textFill>
        </w:rPr>
        <w:t>五、组织实施</w:t>
      </w:r>
    </w:p>
    <w:p>
      <w:pPr>
        <w:spacing w:beforeLines="0" w:afterLines="0"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包括组织领导、工作机制、管理监督、指导服务、技术支撑等措施。</w:t>
      </w:r>
    </w:p>
    <w:p>
      <w:pPr>
        <w:spacing w:beforeLines="0" w:afterLines="0" w:line="560" w:lineRule="exact"/>
        <w:ind w:firstLine="640" w:firstLineChars="200"/>
        <w:jc w:val="left"/>
        <w:rPr>
          <w:rFonts w:hint="eastAsia" w:ascii="黑体" w:hAnsi="黑体" w:eastAsia="黑体" w:cs="黑体"/>
          <w:color w:val="000000" w:themeColor="text1"/>
          <w:sz w:val="32"/>
          <w:szCs w:val="32"/>
          <w14:textFill>
            <w14:solidFill>
              <w14:schemeClr w14:val="tx1"/>
            </w14:solidFill>
          </w14:textFill>
        </w:rPr>
      </w:pPr>
      <w:r>
        <w:rPr>
          <w:rFonts w:ascii="黑体" w:hAnsi="黑体" w:eastAsia="黑体" w:cs="黑体"/>
          <w:color w:val="000000" w:themeColor="text1"/>
          <w:sz w:val="32"/>
          <w:szCs w:val="32"/>
          <w14:textFill>
            <w14:solidFill>
              <w14:schemeClr w14:val="tx1"/>
            </w14:solidFill>
          </w14:textFill>
        </w:rPr>
        <w:t>六</w:t>
      </w:r>
      <w:r>
        <w:rPr>
          <w:rFonts w:hint="eastAsia" w:ascii="黑体" w:hAnsi="黑体" w:eastAsia="黑体" w:cs="黑体"/>
          <w:color w:val="000000" w:themeColor="text1"/>
          <w:sz w:val="32"/>
          <w:szCs w:val="32"/>
          <w14:textFill>
            <w14:solidFill>
              <w14:schemeClr w14:val="tx1"/>
            </w14:solidFill>
          </w14:textFill>
        </w:rPr>
        <w:t>、附件</w:t>
      </w:r>
    </w:p>
    <w:p>
      <w:pPr>
        <w:spacing w:beforeLines="0" w:afterLines="0"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省政府或省政府办公厅出台的促进主导产业发展的规划或指导意见，以及其他相关证明材料。</w:t>
      </w:r>
    </w:p>
    <w:p>
      <w:pPr>
        <w:spacing w:beforeLines="0" w:afterLines="0" w:line="560" w:lineRule="exact"/>
        <w:ind w:firstLine="643" w:firstLineChars="200"/>
        <w:jc w:val="left"/>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证明材料只列出题目，具体材料单独汇编成册。</w:t>
      </w:r>
    </w:p>
    <w:p>
      <w:pPr>
        <w:widowControl/>
        <w:spacing w:beforeLines="0" w:afterLines="0" w:line="560" w:lineRule="exact"/>
        <w:jc w:val="center"/>
        <w:rPr>
          <w:rFonts w:hint="eastAsia" w:cs="Times New Roman"/>
          <w:color w:val="000000" w:themeColor="text1"/>
          <w:sz w:val="32"/>
          <w:szCs w:val="32"/>
          <w14:textFill>
            <w14:solidFill>
              <w14:schemeClr w14:val="tx1"/>
            </w14:solidFill>
          </w14:textFill>
        </w:rPr>
      </w:pPr>
      <w:r>
        <w:rPr>
          <w:rFonts w:cs="Times New Roman"/>
          <w:color w:val="000000" w:themeColor="text1"/>
          <w:sz w:val="32"/>
          <w:szCs w:val="32"/>
          <w14:textFill>
            <w14:solidFill>
              <w14:schemeClr w14:val="tx1"/>
            </w14:solidFill>
          </w14:textFill>
        </w:rPr>
        <w:br w:type="page"/>
      </w:r>
    </w:p>
    <w:p>
      <w:pPr>
        <w:widowControl w:val="0"/>
        <w:jc w:val="both"/>
        <w:rPr>
          <w:rFonts w:hint="eastAsia" w:asciiTheme="majorEastAsia" w:hAnsiTheme="majorEastAsia" w:eastAsiaTheme="majorEastAsia" w:cstheme="majorEastAsia"/>
          <w:b w:val="0"/>
          <w:bCs w:val="0"/>
          <w:color w:val="000000" w:themeColor="text1"/>
          <w:kern w:val="0"/>
          <w:sz w:val="21"/>
          <w:szCs w:val="21"/>
          <w:lang w:val="en-US" w:eastAsia="zh-CN"/>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w:t>
      </w:r>
      <w:r>
        <w:rPr>
          <w:rFonts w:hint="eastAsia" w:ascii="黑体" w:hAnsi="黑体" w:eastAsia="黑体" w:cs="黑体"/>
          <w:bCs/>
          <w:color w:val="000000" w:themeColor="text1"/>
          <w:sz w:val="32"/>
          <w:szCs w:val="32"/>
          <w:lang w:val="en-US" w:eastAsia="zh-CN"/>
          <w14:textFill>
            <w14:solidFill>
              <w14:schemeClr w14:val="tx1"/>
            </w14:solidFill>
          </w14:textFill>
        </w:rPr>
        <w:t>1-3</w:t>
      </w:r>
    </w:p>
    <w:p>
      <w:pPr>
        <w:widowControl/>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2021年*****优势特色产业集群产值表</w:t>
      </w:r>
    </w:p>
    <w:tbl>
      <w:tblPr>
        <w:tblStyle w:val="1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4"/>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rPr>
                <w:rFonts w:hint="eastAsia" w:ascii="仿宋_GB2312" w:hAnsi="仿宋_GB2312" w:eastAsia="仿宋_GB2312" w:cs="仿宋_GB2312"/>
                <w:b/>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t>优势特色产业名称</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rPr>
                <w:rFonts w:hint="eastAsia" w:ascii="仿宋_GB2312" w:hAnsi="仿宋_GB2312" w:eastAsia="仿宋_GB2312" w:cs="仿宋_GB2312"/>
                <w:b/>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t>全产业链总产值（万元）</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644" w:type="dxa"/>
            <w:vAlign w:val="top"/>
          </w:tcPr>
          <w:p>
            <w:pPr>
              <w:spacing w:line="360" w:lineRule="auto"/>
              <w:rPr>
                <w:rFonts w:hint="eastAsia" w:ascii="仿宋_GB2312" w:hAnsi="仿宋_GB2312" w:eastAsia="仿宋_GB2312" w:cs="仿宋_GB2312"/>
                <w:b/>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t>一产产值（万元）</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4644" w:type="dxa"/>
            <w:vAlign w:val="top"/>
          </w:tcPr>
          <w:p>
            <w:pPr>
              <w:spacing w:line="360" w:lineRule="auto"/>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其中：农产品总产量（吨）</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rPr>
                <w:rFonts w:hint="eastAsia" w:ascii="仿宋_GB2312" w:hAnsi="仿宋_GB2312" w:eastAsia="仿宋_GB2312" w:cs="仿宋_GB2312"/>
                <w:b/>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t>二产产值</w:t>
            </w:r>
            <w:r>
              <w:rPr>
                <w:rFonts w:hint="eastAsia" w:ascii="仿宋_GB2312" w:hAnsi="仿宋_GB2312" w:eastAsia="仿宋_GB2312" w:cs="仿宋_GB2312"/>
                <w:b/>
                <w:color w:val="000000" w:themeColor="text1"/>
                <w:vertAlign w:val="superscript"/>
                <w14:textFill>
                  <w14:solidFill>
                    <w14:schemeClr w14:val="tx1"/>
                  </w14:solidFill>
                </w14:textFill>
              </w:rPr>
              <w:t>①</w:t>
            </w:r>
            <w:r>
              <w:rPr>
                <w:rFonts w:hint="eastAsia" w:ascii="仿宋_GB2312" w:hAnsi="仿宋_GB2312" w:eastAsia="仿宋_GB2312" w:cs="仿宋_GB2312"/>
                <w:b/>
                <w:color w:val="000000" w:themeColor="text1"/>
                <w14:textFill>
                  <w14:solidFill>
                    <w14:schemeClr w14:val="tx1"/>
                  </w14:solidFill>
                </w14:textFill>
              </w:rPr>
              <w:t>（万元）</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其中：加工企业和合作社数量（个）</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加工企业和合作社营业收入（万元）</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rPr>
                <w:rFonts w:hint="eastAsia" w:ascii="仿宋_GB2312" w:hAnsi="仿宋_GB2312" w:eastAsia="仿宋_GB2312" w:cs="仿宋_GB2312"/>
                <w:b/>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t>三产产值（万元）</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3" w:hRule="atLeast"/>
          <w:jc w:val="center"/>
        </w:trPr>
        <w:tc>
          <w:tcPr>
            <w:tcW w:w="4644"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（一）生产性服务</w:t>
            </w:r>
            <w:r>
              <w:rPr>
                <w:rFonts w:hint="eastAsia" w:ascii="仿宋_GB2312" w:hAnsi="仿宋_GB2312" w:eastAsia="仿宋_GB2312" w:cs="仿宋_GB2312"/>
                <w:color w:val="000000" w:themeColor="text1"/>
                <w:vertAlign w:val="superscript"/>
                <w14:textFill>
                  <w14:solidFill>
                    <w14:schemeClr w14:val="tx1"/>
                  </w14:solidFill>
                </w14:textFill>
              </w:rPr>
              <w:t>②</w:t>
            </w:r>
            <w:r>
              <w:rPr>
                <w:rFonts w:hint="eastAsia" w:ascii="仿宋_GB2312" w:hAnsi="仿宋_GB2312" w:eastAsia="仿宋_GB2312" w:cs="仿宋_GB2312"/>
                <w:color w:val="000000" w:themeColor="text1"/>
                <w14:textFill>
                  <w14:solidFill>
                    <w14:schemeClr w14:val="tx1"/>
                  </w14:solidFill>
                </w14:textFill>
              </w:rPr>
              <w:t>（万元）</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其中：主体数量（个）</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营业收入（万元）</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（二）批发零售仓储运输服务</w:t>
            </w:r>
            <w:r>
              <w:rPr>
                <w:rFonts w:hint="eastAsia" w:ascii="仿宋_GB2312" w:hAnsi="仿宋_GB2312" w:eastAsia="仿宋_GB2312" w:cs="仿宋_GB2312"/>
                <w:color w:val="000000" w:themeColor="text1"/>
                <w:vertAlign w:val="superscript"/>
                <w14:textFill>
                  <w14:solidFill>
                    <w14:schemeClr w14:val="tx1"/>
                  </w14:solidFill>
                </w14:textFill>
              </w:rPr>
              <w:t>③</w:t>
            </w:r>
            <w:r>
              <w:rPr>
                <w:rFonts w:hint="eastAsia" w:ascii="仿宋_GB2312" w:hAnsi="仿宋_GB2312" w:eastAsia="仿宋_GB2312" w:cs="仿宋_GB2312"/>
                <w:color w:val="000000" w:themeColor="text1"/>
                <w14:textFill>
                  <w14:solidFill>
                    <w14:schemeClr w14:val="tx1"/>
                  </w14:solidFill>
                </w14:textFill>
              </w:rPr>
              <w:t>（万元）</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其中：从业主体数量（个）</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营业额（万元）</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（三）电子商务服务（万元）</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其中：从业主体数量（个）</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营业额（万元）</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（四）休闲农业和乡村旅游服务（万元）</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其中：接待人次（万人次）</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jc w:val="righ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营业收入（万元）</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644" w:type="dxa"/>
            <w:vAlign w:val="top"/>
          </w:tcPr>
          <w:p>
            <w:pPr>
              <w:spacing w:line="360" w:lineRule="auto"/>
              <w:jc w:val="left"/>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（五）其他</w:t>
            </w:r>
          </w:p>
        </w:tc>
        <w:tc>
          <w:tcPr>
            <w:tcW w:w="3878" w:type="dxa"/>
            <w:vAlign w:val="top"/>
          </w:tcPr>
          <w:p>
            <w:pPr>
              <w:spacing w:line="360" w:lineRule="auto"/>
              <w:rPr>
                <w:rFonts w:hint="eastAsia" w:ascii="仿宋_GB2312" w:hAnsi="仿宋_GB2312" w:eastAsia="仿宋_GB2312" w:cs="仿宋_GB2312"/>
                <w:color w:val="000000" w:themeColor="text1"/>
                <w14:textFill>
                  <w14:solidFill>
                    <w14:schemeClr w14:val="tx1"/>
                  </w14:solidFill>
                </w14:textFill>
              </w:rPr>
            </w:pPr>
          </w:p>
        </w:tc>
      </w:tr>
    </w:tbl>
    <w:p>
      <w:pPr>
        <w:ind w:firstLine="422"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b/>
          <w:color w:val="000000" w:themeColor="text1"/>
          <w14:textFill>
            <w14:solidFill>
              <w14:schemeClr w14:val="tx1"/>
            </w14:solidFill>
          </w14:textFill>
        </w:rPr>
        <w:t>注：</w:t>
      </w:r>
      <w:r>
        <w:rPr>
          <w:rFonts w:hint="eastAsia" w:ascii="仿宋_GB2312" w:hAnsi="仿宋_GB2312" w:eastAsia="仿宋_GB2312" w:cs="仿宋_GB2312"/>
          <w:color w:val="000000" w:themeColor="text1"/>
          <w14:textFill>
            <w14:solidFill>
              <w14:schemeClr w14:val="tx1"/>
            </w14:solidFill>
          </w14:textFill>
        </w:rPr>
        <w:t>①二产产值统计范围为营业收入500万元以上的加工企业和合作社。</w:t>
      </w:r>
    </w:p>
    <w:p>
      <w:pPr>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    ②生产性服务包括种子种苗培育、畜牧良种繁殖、农业机械作业、农作物病虫害防治、畜禽粪污处理等。</w:t>
      </w:r>
    </w:p>
    <w:p>
      <w:pPr>
        <w:ind w:firstLine="42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 xml:space="preserve">    ③批发零售仓储运输服务从业主体是指为优势特色产业发展提供批发、零售、仓储、运输服务等各类主体，如果该主体服务涉及多个产业，营业额只填写涉及主导产业的部分。</w:t>
      </w:r>
    </w:p>
    <w:p>
      <w:pPr>
        <w:rPr>
          <w:rFonts w:hint="eastAsia"/>
          <w:color w:val="000000" w:themeColor="text1"/>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w:t>
      </w:r>
      <w:r>
        <w:rPr>
          <w:rFonts w:hint="eastAsia" w:ascii="黑体" w:hAnsi="黑体" w:eastAsia="黑体" w:cs="黑体"/>
          <w:bCs/>
          <w:color w:val="000000" w:themeColor="text1"/>
          <w:sz w:val="32"/>
          <w:szCs w:val="32"/>
          <w:lang w:val="en-US" w:eastAsia="zh-CN"/>
          <w14:textFill>
            <w14:solidFill>
              <w14:schemeClr w14:val="tx1"/>
            </w14:solidFill>
          </w14:textFill>
        </w:rPr>
        <w:t>1-4</w:t>
      </w:r>
    </w:p>
    <w:tbl>
      <w:tblPr>
        <w:tblStyle w:val="14"/>
        <w:tblW w:w="9170" w:type="dxa"/>
        <w:tblInd w:w="-176" w:type="dxa"/>
        <w:tblLayout w:type="fixed"/>
        <w:tblCellMar>
          <w:top w:w="0" w:type="dxa"/>
          <w:left w:w="108" w:type="dxa"/>
          <w:bottom w:w="0" w:type="dxa"/>
          <w:right w:w="108" w:type="dxa"/>
        </w:tblCellMar>
      </w:tblPr>
      <w:tblGrid>
        <w:gridCol w:w="1223"/>
        <w:gridCol w:w="2341"/>
        <w:gridCol w:w="289"/>
        <w:gridCol w:w="1860"/>
        <w:gridCol w:w="1971"/>
        <w:gridCol w:w="709"/>
        <w:gridCol w:w="777"/>
      </w:tblGrid>
      <w:tr>
        <w:tblPrEx>
          <w:tblLayout w:type="fixed"/>
          <w:tblCellMar>
            <w:top w:w="0" w:type="dxa"/>
            <w:left w:w="108" w:type="dxa"/>
            <w:bottom w:w="0" w:type="dxa"/>
            <w:right w:w="108" w:type="dxa"/>
          </w:tblCellMar>
        </w:tblPrEx>
        <w:trPr>
          <w:trHeight w:val="90" w:hRule="atLeast"/>
        </w:trPr>
        <w:tc>
          <w:tcPr>
            <w:tcW w:w="9170" w:type="dxa"/>
            <w:gridSpan w:val="7"/>
            <w:tcBorders>
              <w:top w:val="nil"/>
              <w:left w:val="nil"/>
              <w:bottom w:val="nil"/>
              <w:right w:val="nil"/>
            </w:tcBorders>
            <w:vAlign w:val="center"/>
          </w:tcPr>
          <w:p>
            <w:pPr>
              <w:widowControl/>
              <w:spacing w:beforeLines="0" w:afterLines="0" w:line="560" w:lineRule="exact"/>
              <w:jc w:val="cente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***市****县（市</w:t>
            </w:r>
            <w:r>
              <w:rPr>
                <w:rFonts w:hint="eastAsia" w:ascii="方正小标宋简体" w:hAnsi="方正小标宋简体" w:eastAsia="方正小标宋简体" w:cs="方正小标宋简体"/>
                <w:b w:val="0"/>
                <w:bCs w:val="0"/>
                <w:color w:val="000000" w:themeColor="text1"/>
                <w:kern w:val="0"/>
                <w:sz w:val="44"/>
                <w:szCs w:val="44"/>
                <w:lang w:eastAsia="zh-CN"/>
                <w14:textFill>
                  <w14:solidFill>
                    <w14:schemeClr w14:val="tx1"/>
                  </w14:solidFill>
                </w14:textFill>
              </w:rPr>
              <w:t>、区</w:t>
            </w:r>
            <w:r>
              <w:rPr>
                <w:rFonts w:hint="eastAsia" w:ascii="方正小标宋简体" w:hAnsi="方正小标宋简体" w:eastAsia="方正小标宋简体" w:cs="方正小标宋简体"/>
                <w:b w:val="0"/>
                <w:bCs w:val="0"/>
                <w:color w:val="000000" w:themeColor="text1"/>
                <w:kern w:val="0"/>
                <w:sz w:val="44"/>
                <w:szCs w:val="44"/>
                <w14:textFill>
                  <w14:solidFill>
                    <w14:schemeClr w14:val="tx1"/>
                  </w14:solidFill>
                </w14:textFill>
              </w:rPr>
              <w:t>）基本情况表</w:t>
            </w:r>
          </w:p>
          <w:p>
            <w:pPr>
              <w:widowControl/>
              <w:jc w:val="center"/>
              <w:rPr>
                <w:rFonts w:ascii="宋体" w:hAnsi="宋体" w:cs="宋体"/>
                <w:b/>
                <w:bCs/>
                <w:color w:val="000000" w:themeColor="text1"/>
                <w:kern w:val="0"/>
                <w:sz w:val="36"/>
                <w:szCs w:val="36"/>
                <w14:textFill>
                  <w14:solidFill>
                    <w14:schemeClr w14:val="tx1"/>
                  </w14:solidFill>
                </w14:textFill>
              </w:rPr>
            </w:pPr>
            <w:r>
              <w:rPr>
                <w:rFonts w:hint="eastAsia" w:ascii="宋体" w:hAnsi="宋体" w:cs="宋体"/>
                <w:b/>
                <w:bCs/>
                <w:color w:val="000000" w:themeColor="text1"/>
                <w:kern w:val="0"/>
                <w:sz w:val="20"/>
                <w:szCs w:val="20"/>
                <w14:textFill>
                  <w14:solidFill>
                    <w14:schemeClr w14:val="tx1"/>
                  </w14:solidFill>
                </w14:textFill>
              </w:rPr>
              <w:t>（本表按照集群建设县市逐个填写）</w:t>
            </w:r>
          </w:p>
        </w:tc>
      </w:tr>
      <w:tr>
        <w:tblPrEx>
          <w:tblLayout w:type="fixed"/>
          <w:tblCellMar>
            <w:top w:w="0" w:type="dxa"/>
            <w:left w:w="108" w:type="dxa"/>
            <w:bottom w:w="0" w:type="dxa"/>
            <w:right w:w="108" w:type="dxa"/>
          </w:tblCellMar>
        </w:tblPrEx>
        <w:trPr>
          <w:trHeight w:val="90" w:hRule="atLeast"/>
        </w:trPr>
        <w:tc>
          <w:tcPr>
            <w:tcW w:w="3853" w:type="dxa"/>
            <w:gridSpan w:val="3"/>
            <w:vMerge w:val="restart"/>
            <w:tcBorders>
              <w:top w:val="nil"/>
              <w:left w:val="nil"/>
              <w:right w:val="nil"/>
            </w:tcBorders>
            <w:vAlign w:val="center"/>
          </w:tcPr>
          <w:p>
            <w:pPr>
              <w:widowControl/>
              <w:jc w:val="left"/>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县（市）集群工作联系人：</w:t>
            </w:r>
          </w:p>
          <w:p>
            <w:pPr>
              <w:jc w:val="left"/>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联系方式（手机）:</w:t>
            </w:r>
          </w:p>
        </w:tc>
        <w:tc>
          <w:tcPr>
            <w:tcW w:w="1860" w:type="dxa"/>
            <w:tcBorders>
              <w:top w:val="nil"/>
              <w:left w:val="nil"/>
              <w:bottom w:val="nil"/>
              <w:right w:val="nil"/>
            </w:tcBorders>
            <w:vAlign w:val="center"/>
          </w:tcPr>
          <w:p>
            <w:pPr>
              <w:widowControl/>
              <w:jc w:val="left"/>
              <w:rPr>
                <w:rFonts w:hint="eastAsia" w:ascii="仿宋_GB2312" w:hAnsi="仿宋_GB2312" w:eastAsia="仿宋_GB2312" w:cs="仿宋_GB2312"/>
                <w:color w:val="000000"/>
                <w:kern w:val="0"/>
                <w:sz w:val="20"/>
                <w:szCs w:val="20"/>
              </w:rPr>
            </w:pPr>
          </w:p>
        </w:tc>
        <w:tc>
          <w:tcPr>
            <w:tcW w:w="3457" w:type="dxa"/>
            <w:gridSpan w:val="3"/>
            <w:vMerge w:val="restart"/>
            <w:tcBorders>
              <w:top w:val="nil"/>
              <w:left w:val="nil"/>
              <w:right w:val="nil"/>
            </w:tcBorders>
            <w:vAlign w:val="center"/>
          </w:tcPr>
          <w:p>
            <w:pPr>
              <w:widowControl/>
              <w:jc w:val="left"/>
              <w:rPr>
                <w:rFonts w:hint="eastAsia" w:ascii="仿宋_GB2312" w:hAnsi="仿宋_GB2312" w:eastAsia="仿宋_GB2312" w:cs="仿宋_GB2312"/>
                <w:b/>
                <w:color w:val="000000"/>
                <w:kern w:val="0"/>
                <w:sz w:val="20"/>
                <w:szCs w:val="20"/>
              </w:rPr>
            </w:pPr>
            <w:r>
              <w:rPr>
                <w:rFonts w:hint="eastAsia" w:ascii="仿宋_GB2312" w:hAnsi="仿宋_GB2312" w:eastAsia="仿宋_GB2312" w:cs="仿宋_GB2312"/>
                <w:b/>
                <w:color w:val="000000"/>
                <w:kern w:val="0"/>
                <w:sz w:val="20"/>
                <w:szCs w:val="20"/>
              </w:rPr>
              <w:t>填表人:</w:t>
            </w:r>
          </w:p>
          <w:p>
            <w:pPr>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b/>
                <w:color w:val="000000"/>
                <w:kern w:val="0"/>
                <w:sz w:val="20"/>
                <w:szCs w:val="20"/>
              </w:rPr>
              <w:t>填表日期：</w:t>
            </w:r>
          </w:p>
        </w:tc>
      </w:tr>
      <w:tr>
        <w:tblPrEx>
          <w:tblLayout w:type="fixed"/>
          <w:tblCellMar>
            <w:top w:w="0" w:type="dxa"/>
            <w:left w:w="108" w:type="dxa"/>
            <w:bottom w:w="0" w:type="dxa"/>
            <w:right w:w="108" w:type="dxa"/>
          </w:tblCellMar>
        </w:tblPrEx>
        <w:trPr>
          <w:trHeight w:val="90" w:hRule="atLeast"/>
        </w:trPr>
        <w:tc>
          <w:tcPr>
            <w:tcW w:w="3853" w:type="dxa"/>
            <w:gridSpan w:val="3"/>
            <w:vMerge w:val="continue"/>
            <w:tcBorders>
              <w:left w:val="nil"/>
              <w:bottom w:val="nil"/>
              <w:right w:val="nil"/>
            </w:tcBorders>
            <w:vAlign w:val="center"/>
          </w:tcPr>
          <w:p>
            <w:pPr>
              <w:widowControl/>
              <w:jc w:val="left"/>
              <w:rPr>
                <w:rFonts w:hint="eastAsia" w:ascii="仿宋_GB2312" w:hAnsi="仿宋_GB2312" w:eastAsia="仿宋_GB2312" w:cs="仿宋_GB2312"/>
                <w:color w:val="000000"/>
                <w:kern w:val="0"/>
                <w:sz w:val="20"/>
                <w:szCs w:val="20"/>
              </w:rPr>
            </w:pPr>
          </w:p>
        </w:tc>
        <w:tc>
          <w:tcPr>
            <w:tcW w:w="1860" w:type="dxa"/>
            <w:tcBorders>
              <w:top w:val="nil"/>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c>
          <w:tcPr>
            <w:tcW w:w="3457" w:type="dxa"/>
            <w:gridSpan w:val="3"/>
            <w:vMerge w:val="continue"/>
            <w:tcBorders>
              <w:left w:val="nil"/>
              <w:bottom w:val="nil"/>
              <w:right w:val="nil"/>
            </w:tcBorders>
            <w:vAlign w:val="bottom"/>
          </w:tcPr>
          <w:p>
            <w:pPr>
              <w:widowControl/>
              <w:jc w:val="left"/>
              <w:rPr>
                <w:rFonts w:hint="eastAsia" w:ascii="仿宋_GB2312" w:hAnsi="仿宋_GB2312" w:eastAsia="仿宋_GB2312" w:cs="仿宋_GB2312"/>
                <w:color w:val="000000"/>
                <w:kern w:val="0"/>
                <w:sz w:val="20"/>
                <w:szCs w:val="20"/>
              </w:rPr>
            </w:pPr>
          </w:p>
        </w:tc>
      </w:tr>
      <w:tr>
        <w:tblPrEx>
          <w:tblLayout w:type="fixed"/>
          <w:tblCellMar>
            <w:top w:w="0" w:type="dxa"/>
            <w:left w:w="108" w:type="dxa"/>
            <w:bottom w:w="0" w:type="dxa"/>
            <w:right w:w="108" w:type="dxa"/>
          </w:tblCellMar>
        </w:tblPrEx>
        <w:trPr>
          <w:trHeight w:val="90" w:hRule="atLeast"/>
        </w:trPr>
        <w:tc>
          <w:tcPr>
            <w:tcW w:w="571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黑体"/>
                <w:b w:val="0"/>
                <w:bCs w:val="0"/>
                <w:color w:val="000000" w:themeColor="text1"/>
                <w:kern w:val="0"/>
                <w:sz w:val="20"/>
                <w:szCs w:val="20"/>
                <w14:textFill>
                  <w14:solidFill>
                    <w14:schemeClr w14:val="tx1"/>
                  </w14:solidFill>
                </w14:textFill>
              </w:rPr>
            </w:pPr>
            <w:r>
              <w:rPr>
                <w:rFonts w:hint="eastAsia" w:ascii="黑体" w:hAnsi="黑体" w:eastAsia="黑体" w:cs="黑体"/>
                <w:b w:val="0"/>
                <w:bCs w:val="0"/>
                <w:color w:val="000000" w:themeColor="text1"/>
                <w:kern w:val="0"/>
                <w:sz w:val="20"/>
                <w:szCs w:val="20"/>
                <w14:textFill>
                  <w14:solidFill>
                    <w14:schemeClr w14:val="tx1"/>
                  </w14:solidFill>
                </w14:textFill>
              </w:rPr>
              <w:t>名称</w:t>
            </w:r>
          </w:p>
        </w:tc>
        <w:tc>
          <w:tcPr>
            <w:tcW w:w="1971"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themeColor="text1"/>
                <w:kern w:val="0"/>
                <w:sz w:val="20"/>
                <w:szCs w:val="20"/>
                <w14:textFill>
                  <w14:solidFill>
                    <w14:schemeClr w14:val="tx1"/>
                  </w14:solidFill>
                </w14:textFill>
              </w:rPr>
            </w:pPr>
            <w:r>
              <w:rPr>
                <w:rFonts w:hint="eastAsia" w:ascii="黑体" w:hAnsi="黑体" w:eastAsia="黑体" w:cs="黑体"/>
                <w:b w:val="0"/>
                <w:bCs w:val="0"/>
                <w:color w:val="000000" w:themeColor="text1"/>
                <w:kern w:val="0"/>
                <w:sz w:val="20"/>
                <w:szCs w:val="20"/>
                <w14:textFill>
                  <w14:solidFill>
                    <w14:schemeClr w14:val="tx1"/>
                  </w14:solidFill>
                </w14:textFill>
              </w:rPr>
              <w:t>内容/数量</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themeColor="text1"/>
                <w:kern w:val="0"/>
                <w:sz w:val="20"/>
                <w:szCs w:val="20"/>
                <w14:textFill>
                  <w14:solidFill>
                    <w14:schemeClr w14:val="tx1"/>
                  </w14:solidFill>
                </w14:textFill>
              </w:rPr>
            </w:pPr>
            <w:r>
              <w:rPr>
                <w:rFonts w:hint="eastAsia" w:ascii="黑体" w:hAnsi="黑体" w:eastAsia="黑体" w:cs="黑体"/>
                <w:b w:val="0"/>
                <w:bCs w:val="0"/>
                <w:color w:val="000000" w:themeColor="text1"/>
                <w:kern w:val="0"/>
                <w:sz w:val="20"/>
                <w:szCs w:val="20"/>
                <w14:textFill>
                  <w14:solidFill>
                    <w14:schemeClr w14:val="tx1"/>
                  </w14:solidFill>
                </w14:textFill>
              </w:rPr>
              <w:t>单位</w:t>
            </w:r>
          </w:p>
        </w:tc>
        <w:tc>
          <w:tcPr>
            <w:tcW w:w="777" w:type="dxa"/>
            <w:tcBorders>
              <w:top w:val="single" w:color="auto" w:sz="4" w:space="0"/>
              <w:left w:val="nil"/>
              <w:bottom w:val="single" w:color="auto" w:sz="4" w:space="0"/>
              <w:right w:val="single" w:color="auto" w:sz="4" w:space="0"/>
            </w:tcBorders>
            <w:vAlign w:val="center"/>
          </w:tcPr>
          <w:p>
            <w:pPr>
              <w:widowControl/>
              <w:jc w:val="center"/>
              <w:rPr>
                <w:rFonts w:hint="eastAsia" w:ascii="黑体" w:hAnsi="黑体" w:eastAsia="黑体" w:cs="黑体"/>
                <w:b w:val="0"/>
                <w:bCs w:val="0"/>
                <w:color w:val="000000" w:themeColor="text1"/>
                <w:kern w:val="0"/>
                <w:sz w:val="20"/>
                <w:szCs w:val="20"/>
                <w14:textFill>
                  <w14:solidFill>
                    <w14:schemeClr w14:val="tx1"/>
                  </w14:solidFill>
                </w14:textFill>
              </w:rPr>
            </w:pPr>
            <w:r>
              <w:rPr>
                <w:rFonts w:hint="eastAsia" w:ascii="黑体" w:hAnsi="黑体" w:eastAsia="黑体" w:cs="黑体"/>
                <w:b w:val="0"/>
                <w:bCs w:val="0"/>
                <w:color w:val="000000" w:themeColor="text1"/>
                <w:kern w:val="0"/>
                <w:sz w:val="20"/>
                <w:szCs w:val="20"/>
                <w14:textFill>
                  <w14:solidFill>
                    <w14:schemeClr w14:val="tx1"/>
                  </w14:solidFill>
                </w14:textFill>
              </w:rPr>
              <w:t>备注</w:t>
            </w:r>
          </w:p>
        </w:tc>
      </w:tr>
      <w:tr>
        <w:tblPrEx>
          <w:tblLayout w:type="fixed"/>
          <w:tblCellMar>
            <w:top w:w="0" w:type="dxa"/>
            <w:left w:w="108" w:type="dxa"/>
            <w:bottom w:w="0" w:type="dxa"/>
            <w:right w:w="108" w:type="dxa"/>
          </w:tblCellMar>
        </w:tblPrEx>
        <w:trPr>
          <w:trHeight w:val="90" w:hRule="atLeast"/>
        </w:trPr>
        <w:tc>
          <w:tcPr>
            <w:tcW w:w="571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r>
              <w:rPr>
                <w:rFonts w:hint="eastAsia" w:ascii="仿宋_GB2312" w:hAnsi="仿宋_GB2312" w:eastAsia="仿宋_GB2312" w:cs="仿宋_GB2312"/>
                <w:b/>
                <w:bCs/>
                <w:color w:val="000000" w:themeColor="text1"/>
                <w:kern w:val="0"/>
                <w:sz w:val="20"/>
                <w:szCs w:val="20"/>
                <w14:textFill>
                  <w14:solidFill>
                    <w14:schemeClr w14:val="tx1"/>
                  </w14:solidFill>
                </w14:textFill>
              </w:rPr>
              <w:t>在主导产业全产业链中的分工（最多填2项）</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themeColor="text1"/>
                <w:kern w:val="0"/>
                <w:sz w:val="20"/>
                <w:szCs w:val="20"/>
                <w14:textFill>
                  <w14:solidFill>
                    <w14:schemeClr w14:val="tx1"/>
                  </w14:solidFill>
                </w14:textFill>
              </w:rPr>
            </w:pPr>
            <w:r>
              <w:rPr>
                <w:rFonts w:hint="eastAsia" w:ascii="仿宋_GB2312" w:hAnsi="仿宋_GB2312" w:eastAsia="仿宋_GB2312" w:cs="仿宋_GB2312"/>
                <w:b/>
                <w:bCs/>
                <w:color w:val="000000" w:themeColor="text1"/>
                <w:kern w:val="0"/>
                <w:sz w:val="20"/>
                <w:szCs w:val="20"/>
                <w14:textFill>
                  <w14:solidFill>
                    <w14:schemeClr w14:val="tx1"/>
                  </w14:solidFill>
                </w14:textFill>
              </w:rPr>
              <w:t>主导产业</w:t>
            </w: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种植业、渔业填报：种植（养殖）面积</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万亩</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263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畜牧业填报</w:t>
            </w:r>
          </w:p>
        </w:tc>
        <w:tc>
          <w:tcPr>
            <w:tcW w:w="1860"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存栏量</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万头</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263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1860"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出栏量</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0"/>
                <w:szCs w:val="20"/>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主导产业总产值</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0"/>
                <w:szCs w:val="20"/>
              </w:rPr>
            </w:pP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万元</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 xml:space="preserve">    其中：一产产值</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 xml:space="preserve">          二产产值</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 xml:space="preserve">          三产产值</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kern w:val="0"/>
                <w:sz w:val="20"/>
                <w:szCs w:val="20"/>
              </w:rPr>
              <w:t>主导产业加工转化率</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themeColor="text1"/>
                <w:kern w:val="0"/>
                <w:sz w:val="20"/>
                <w:szCs w:val="20"/>
                <w14:textFill>
                  <w14:solidFill>
                    <w14:schemeClr w14:val="tx1"/>
                  </w14:solidFill>
                </w14:textFill>
              </w:rPr>
            </w:pPr>
            <w:r>
              <w:rPr>
                <w:rFonts w:hint="eastAsia" w:ascii="仿宋_GB2312" w:hAnsi="仿宋_GB2312" w:eastAsia="仿宋_GB2312" w:cs="仿宋_GB2312"/>
                <w:b/>
                <w:bCs/>
                <w:color w:val="000000" w:themeColor="text1"/>
                <w:kern w:val="0"/>
                <w:sz w:val="20"/>
                <w:szCs w:val="20"/>
                <w14:textFill>
                  <w14:solidFill>
                    <w14:schemeClr w14:val="tx1"/>
                  </w14:solidFill>
                </w14:textFill>
              </w:rPr>
              <w:t>经营主体</w:t>
            </w: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从事主导产业的国家级龙头企业</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个</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2341" w:type="dxa"/>
            <w:tcBorders>
              <w:top w:val="nil"/>
              <w:left w:val="nil"/>
              <w:bottom w:val="single" w:color="auto" w:sz="4" w:space="0"/>
              <w:right w:val="nil"/>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2149"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名称</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（请列出企业名称）</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2630" w:type="dxa"/>
            <w:gridSpan w:val="2"/>
            <w:tcBorders>
              <w:top w:val="nil"/>
              <w:left w:val="nil"/>
              <w:bottom w:val="single" w:color="auto" w:sz="4" w:space="0"/>
              <w:right w:val="nil"/>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1860"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从事主导产业的省级龙头企业</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个</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2341" w:type="dxa"/>
            <w:tcBorders>
              <w:top w:val="nil"/>
              <w:left w:val="nil"/>
              <w:bottom w:val="single" w:color="auto" w:sz="4" w:space="0"/>
              <w:right w:val="nil"/>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2149" w:type="dxa"/>
            <w:gridSpan w:val="2"/>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名称</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（请列出企业名称）</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从事主导产业的合作社</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个</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从事主导产业的家庭农场</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个</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themeColor="text1"/>
                <w:kern w:val="0"/>
                <w:sz w:val="20"/>
                <w:szCs w:val="20"/>
                <w14:textFill>
                  <w14:solidFill>
                    <w14:schemeClr w14:val="tx1"/>
                  </w14:solidFill>
                </w14:textFill>
              </w:rPr>
            </w:pPr>
            <w:r>
              <w:rPr>
                <w:rFonts w:hint="eastAsia" w:ascii="仿宋_GB2312" w:hAnsi="仿宋_GB2312" w:eastAsia="仿宋_GB2312" w:cs="仿宋_GB2312"/>
                <w:b/>
                <w:bCs/>
                <w:color w:val="000000" w:themeColor="text1"/>
                <w:kern w:val="0"/>
                <w:sz w:val="20"/>
                <w:szCs w:val="20"/>
                <w14:textFill>
                  <w14:solidFill>
                    <w14:schemeClr w14:val="tx1"/>
                  </w14:solidFill>
                </w14:textFill>
              </w:rPr>
              <w:t>联农带农</w:t>
            </w: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主导产业相关市级以上农业产业化示范联合体</w:t>
            </w:r>
          </w:p>
        </w:tc>
        <w:tc>
          <w:tcPr>
            <w:tcW w:w="1971" w:type="dxa"/>
            <w:tcBorders>
              <w:top w:val="nil"/>
              <w:left w:val="nil"/>
              <w:bottom w:val="single" w:color="auto" w:sz="4" w:space="0"/>
              <w:right w:val="single" w:color="auto" w:sz="4" w:space="0"/>
            </w:tcBorders>
            <w:vAlign w:val="center"/>
          </w:tcPr>
          <w:p>
            <w:pPr>
              <w:widowControl/>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个</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2630" w:type="dxa"/>
            <w:gridSpan w:val="2"/>
            <w:tcBorders>
              <w:top w:val="nil"/>
              <w:left w:val="nil"/>
              <w:bottom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订单农业从业人数</w:t>
            </w:r>
          </w:p>
        </w:tc>
        <w:tc>
          <w:tcPr>
            <w:tcW w:w="1860" w:type="dxa"/>
            <w:tcBorders>
              <w:top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1971" w:type="dxa"/>
            <w:tcBorders>
              <w:top w:val="nil"/>
              <w:left w:val="nil"/>
              <w:bottom w:val="single" w:color="auto" w:sz="4" w:space="0"/>
              <w:right w:val="single" w:color="auto" w:sz="4" w:space="0"/>
            </w:tcBorders>
            <w:vAlign w:val="center"/>
          </w:tcPr>
          <w:p>
            <w:pPr>
              <w:widowControl/>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人</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主导产业带动就业人数</w:t>
            </w:r>
          </w:p>
        </w:tc>
        <w:tc>
          <w:tcPr>
            <w:tcW w:w="1971" w:type="dxa"/>
            <w:tcBorders>
              <w:top w:val="nil"/>
              <w:left w:val="nil"/>
              <w:bottom w:val="single" w:color="auto" w:sz="4" w:space="0"/>
              <w:right w:val="single" w:color="auto" w:sz="4" w:space="0"/>
            </w:tcBorders>
            <w:vAlign w:val="center"/>
          </w:tcPr>
          <w:p>
            <w:pPr>
              <w:widowControl/>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人</w:t>
            </w:r>
          </w:p>
        </w:tc>
        <w:tc>
          <w:tcPr>
            <w:tcW w:w="777" w:type="dxa"/>
            <w:vMerge w:val="restart"/>
            <w:tcBorders>
              <w:top w:val="nil"/>
              <w:left w:val="nil"/>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 xml:space="preserve">    其中：二三产业就业人数</w:t>
            </w:r>
          </w:p>
        </w:tc>
        <w:tc>
          <w:tcPr>
            <w:tcW w:w="1971" w:type="dxa"/>
            <w:tcBorders>
              <w:top w:val="nil"/>
              <w:left w:val="nil"/>
              <w:bottom w:val="single" w:color="auto" w:sz="4" w:space="0"/>
              <w:right w:val="single" w:color="auto" w:sz="4" w:space="0"/>
            </w:tcBorders>
            <w:vAlign w:val="center"/>
          </w:tcPr>
          <w:p>
            <w:pPr>
              <w:widowControl/>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77" w:type="dxa"/>
            <w:vMerge w:val="continue"/>
            <w:tcBorders>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主导产业带动农民人均可支配收入</w:t>
            </w:r>
          </w:p>
        </w:tc>
        <w:tc>
          <w:tcPr>
            <w:tcW w:w="1971" w:type="dxa"/>
            <w:tcBorders>
              <w:top w:val="nil"/>
              <w:left w:val="nil"/>
              <w:bottom w:val="single" w:color="auto" w:sz="4" w:space="0"/>
              <w:right w:val="single" w:color="auto" w:sz="4" w:space="0"/>
            </w:tcBorders>
            <w:vAlign w:val="center"/>
          </w:tcPr>
          <w:p>
            <w:pPr>
              <w:widowControl/>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万元</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themeColor="text1"/>
                <w:kern w:val="0"/>
                <w:sz w:val="20"/>
                <w:szCs w:val="20"/>
                <w14:textFill>
                  <w14:solidFill>
                    <w14:schemeClr w14:val="tx1"/>
                  </w14:solidFill>
                </w14:textFill>
              </w:rPr>
            </w:pPr>
            <w:r>
              <w:rPr>
                <w:rFonts w:hint="eastAsia" w:ascii="仿宋_GB2312" w:hAnsi="仿宋_GB2312" w:eastAsia="仿宋_GB2312" w:cs="仿宋_GB2312"/>
                <w:b/>
                <w:bCs/>
                <w:color w:val="000000" w:themeColor="text1"/>
                <w:kern w:val="0"/>
                <w:sz w:val="20"/>
                <w:szCs w:val="20"/>
                <w14:textFill>
                  <w14:solidFill>
                    <w14:schemeClr w14:val="tx1"/>
                  </w14:solidFill>
                </w14:textFill>
              </w:rPr>
              <w:t>科技创新</w:t>
            </w:r>
          </w:p>
        </w:tc>
        <w:tc>
          <w:tcPr>
            <w:tcW w:w="4490" w:type="dxa"/>
            <w:gridSpan w:val="3"/>
            <w:tcBorders>
              <w:top w:val="single" w:color="auto" w:sz="4" w:space="0"/>
              <w:left w:val="nil"/>
              <w:bottom w:val="single" w:color="auto" w:sz="4" w:space="0"/>
              <w:right w:val="single" w:color="auto" w:sz="4" w:space="0"/>
            </w:tcBorders>
            <w:vAlign w:val="center"/>
          </w:tcPr>
          <w:p>
            <w:pPr>
              <w:widowControl/>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农作物耕种收综合机械化率</w:t>
            </w:r>
          </w:p>
        </w:tc>
        <w:tc>
          <w:tcPr>
            <w:tcW w:w="1971" w:type="dxa"/>
            <w:tcBorders>
              <w:top w:val="nil"/>
              <w:left w:val="nil"/>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新品种新技术研发引进推广经费支出</w:t>
            </w:r>
          </w:p>
        </w:tc>
        <w:tc>
          <w:tcPr>
            <w:tcW w:w="1971" w:type="dxa"/>
            <w:tcBorders>
              <w:top w:val="nil"/>
              <w:left w:val="nil"/>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万元</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省级及以上科研单位设立研发平台</w:t>
            </w:r>
          </w:p>
        </w:tc>
        <w:tc>
          <w:tcPr>
            <w:tcW w:w="1971" w:type="dxa"/>
            <w:tcBorders>
              <w:top w:val="nil"/>
              <w:left w:val="nil"/>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个</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专业技术人员数量</w:t>
            </w:r>
          </w:p>
        </w:tc>
        <w:tc>
          <w:tcPr>
            <w:tcW w:w="1971" w:type="dxa"/>
            <w:tcBorders>
              <w:top w:val="nil"/>
              <w:left w:val="nil"/>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人</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themeColor="text1"/>
                <w:kern w:val="0"/>
                <w:sz w:val="20"/>
                <w:szCs w:val="20"/>
                <w14:textFill>
                  <w14:solidFill>
                    <w14:schemeClr w14:val="tx1"/>
                  </w14:solidFill>
                </w14:textFill>
              </w:rPr>
            </w:pPr>
            <w:r>
              <w:rPr>
                <w:rFonts w:hint="eastAsia" w:ascii="仿宋_GB2312" w:hAnsi="仿宋_GB2312" w:eastAsia="仿宋_GB2312" w:cs="仿宋_GB2312"/>
                <w:b/>
                <w:bCs/>
                <w:color w:val="000000" w:themeColor="text1"/>
                <w:kern w:val="0"/>
                <w:sz w:val="20"/>
                <w:szCs w:val="20"/>
                <w14:textFill>
                  <w14:solidFill>
                    <w14:schemeClr w14:val="tx1"/>
                  </w14:solidFill>
                </w14:textFill>
              </w:rPr>
              <w:t>品牌建设</w:t>
            </w:r>
          </w:p>
        </w:tc>
        <w:tc>
          <w:tcPr>
            <w:tcW w:w="2630" w:type="dxa"/>
            <w:gridSpan w:val="2"/>
            <w:tcBorders>
              <w:top w:val="nil"/>
              <w:left w:val="nil"/>
              <w:bottom w:val="single" w:color="auto" w:sz="4" w:space="0"/>
              <w:right w:val="nil"/>
            </w:tcBorders>
            <w:vAlign w:val="bottom"/>
          </w:tcPr>
          <w:p>
            <w:pPr>
              <w:widowControl/>
              <w:jc w:val="left"/>
              <w:rPr>
                <w:rFonts w:hint="eastAsia" w:ascii="仿宋_GB2312" w:hAnsi="仿宋_GB2312" w:eastAsia="仿宋_GB2312" w:cs="仿宋_GB2312"/>
                <w:color w:val="000000"/>
                <w:kern w:val="0"/>
                <w:sz w:val="20"/>
                <w:szCs w:val="20"/>
              </w:rPr>
            </w:pPr>
            <w:r>
              <w:rPr>
                <w:rFonts w:hint="eastAsia" w:ascii="仿宋_GB2312" w:hAnsi="仿宋_GB2312" w:eastAsia="仿宋_GB2312" w:cs="仿宋_GB2312"/>
                <w:color w:val="000000"/>
                <w:kern w:val="0"/>
                <w:sz w:val="20"/>
                <w:szCs w:val="20"/>
              </w:rPr>
              <w:t>注册商标数量</w:t>
            </w:r>
          </w:p>
        </w:tc>
        <w:tc>
          <w:tcPr>
            <w:tcW w:w="1860" w:type="dxa"/>
            <w:tcBorders>
              <w:top w:val="nil"/>
              <w:left w:val="nil"/>
              <w:bottom w:val="single" w:color="auto" w:sz="4" w:space="0"/>
              <w:right w:val="single" w:color="auto" w:sz="4" w:space="0"/>
            </w:tcBorders>
            <w:vAlign w:val="bottom"/>
          </w:tcPr>
          <w:p>
            <w:pPr>
              <w:widowControl/>
              <w:jc w:val="left"/>
              <w:rPr>
                <w:rFonts w:hint="eastAsia" w:ascii="仿宋_GB2312" w:hAnsi="仿宋_GB2312" w:eastAsia="仿宋_GB2312" w:cs="仿宋_GB2312"/>
                <w:color w:val="000000"/>
                <w:kern w:val="0"/>
                <w:sz w:val="20"/>
                <w:szCs w:val="20"/>
              </w:rPr>
            </w:pPr>
          </w:p>
        </w:tc>
        <w:tc>
          <w:tcPr>
            <w:tcW w:w="1971" w:type="dxa"/>
            <w:tcBorders>
              <w:top w:val="nil"/>
              <w:left w:val="nil"/>
              <w:bottom w:val="single" w:color="auto" w:sz="4" w:space="0"/>
              <w:right w:val="single" w:color="auto" w:sz="4" w:space="0"/>
            </w:tcBorders>
            <w:vAlign w:val="bottom"/>
          </w:tcPr>
          <w:p>
            <w:pPr>
              <w:widowControl/>
              <w:jc w:val="left"/>
              <w:rPr>
                <w:rFonts w:hint="eastAsia" w:ascii="仿宋_GB2312" w:hAnsi="仿宋_GB2312" w:eastAsia="仿宋_GB2312" w:cs="仿宋_GB2312"/>
                <w:color w:val="000000"/>
                <w:kern w:val="0"/>
                <w:sz w:val="20"/>
                <w:szCs w:val="20"/>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个</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绿色食品和有机产品认证面积</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亩</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绿色食品和有机产品认证个数</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个</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主导产业产品是否为地理标志农产品</w:t>
            </w:r>
          </w:p>
        </w:tc>
        <w:tc>
          <w:tcPr>
            <w:tcW w:w="197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是□   否□</w:t>
            </w:r>
          </w:p>
        </w:tc>
        <w:tc>
          <w:tcPr>
            <w:tcW w:w="709"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themeColor="text1"/>
                <w:kern w:val="0"/>
                <w:sz w:val="20"/>
                <w:szCs w:val="20"/>
                <w14:textFill>
                  <w14:solidFill>
                    <w14:schemeClr w14:val="tx1"/>
                  </w14:solidFill>
                </w14:textFill>
              </w:rPr>
            </w:pPr>
            <w:r>
              <w:rPr>
                <w:rFonts w:hint="eastAsia" w:ascii="仿宋_GB2312" w:hAnsi="仿宋_GB2312" w:eastAsia="仿宋_GB2312" w:cs="仿宋_GB2312"/>
                <w:b/>
                <w:bCs/>
                <w:color w:val="000000" w:themeColor="text1"/>
                <w:kern w:val="0"/>
                <w:sz w:val="20"/>
                <w:szCs w:val="20"/>
                <w14:textFill>
                  <w14:solidFill>
                    <w14:schemeClr w14:val="tx1"/>
                  </w14:solidFill>
                </w14:textFill>
              </w:rPr>
              <w:t>支持保障</w:t>
            </w: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本地财政投入</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万元</w:t>
            </w: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撬动金融投入</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1223"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c>
          <w:tcPr>
            <w:tcW w:w="4490" w:type="dxa"/>
            <w:gridSpan w:val="3"/>
            <w:tcBorders>
              <w:top w:val="single" w:color="auto" w:sz="4" w:space="0"/>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color w:val="000000" w:themeColor="text1"/>
                <w:kern w:val="0"/>
                <w:sz w:val="20"/>
                <w:szCs w:val="20"/>
                <w14:textFill>
                  <w14:solidFill>
                    <w14:schemeClr w14:val="tx1"/>
                  </w14:solidFill>
                </w14:textFill>
              </w:rPr>
              <w:t>社会资本投入</w:t>
            </w:r>
          </w:p>
        </w:tc>
        <w:tc>
          <w:tcPr>
            <w:tcW w:w="1971"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p>
        </w:tc>
        <w:tc>
          <w:tcPr>
            <w:tcW w:w="777" w:type="dxa"/>
            <w:tcBorders>
              <w:top w:val="nil"/>
              <w:left w:val="nil"/>
              <w:bottom w:val="single" w:color="auto" w:sz="4" w:space="0"/>
              <w:right w:val="single" w:color="auto" w:sz="4" w:space="0"/>
            </w:tcBorders>
            <w:vAlign w:val="center"/>
          </w:tcPr>
          <w:p>
            <w:pPr>
              <w:widowControl/>
              <w:jc w:val="left"/>
              <w:rPr>
                <w:rFonts w:hint="eastAsia" w:ascii="仿宋_GB2312" w:hAnsi="仿宋_GB2312" w:eastAsia="仿宋_GB2312" w:cs="仿宋_GB2312"/>
                <w:b/>
                <w:bCs/>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trHeight w:val="90" w:hRule="atLeast"/>
        </w:trPr>
        <w:tc>
          <w:tcPr>
            <w:tcW w:w="9170" w:type="dxa"/>
            <w:gridSpan w:val="7"/>
            <w:tcBorders>
              <w:top w:val="nil"/>
              <w:left w:val="nil"/>
              <w:bottom w:val="nil"/>
              <w:right w:val="nil"/>
            </w:tcBorders>
            <w:vAlign w:val="bottom"/>
          </w:tcPr>
          <w:p>
            <w:pPr>
              <w:widowControl/>
              <w:jc w:val="left"/>
              <w:rPr>
                <w:rFonts w:hint="eastAsia" w:ascii="仿宋_GB2312" w:hAnsi="仿宋_GB2312" w:eastAsia="仿宋_GB2312" w:cs="仿宋_GB2312"/>
                <w:color w:val="000000" w:themeColor="text1"/>
                <w:kern w:val="0"/>
                <w:sz w:val="20"/>
                <w:szCs w:val="20"/>
                <w14:textFill>
                  <w14:solidFill>
                    <w14:schemeClr w14:val="tx1"/>
                  </w14:solidFill>
                </w14:textFill>
              </w:rPr>
            </w:pPr>
            <w:r>
              <w:rPr>
                <w:rFonts w:hint="eastAsia" w:ascii="仿宋_GB2312" w:hAnsi="仿宋_GB2312" w:eastAsia="仿宋_GB2312" w:cs="仿宋_GB2312"/>
                <w:b/>
                <w:bCs/>
                <w:color w:val="000000" w:themeColor="text1"/>
                <w:kern w:val="0"/>
                <w:sz w:val="20"/>
                <w:szCs w:val="20"/>
                <w14:textFill>
                  <w14:solidFill>
                    <w14:schemeClr w14:val="tx1"/>
                  </w14:solidFill>
                </w14:textFill>
              </w:rPr>
              <w:t>注：</w:t>
            </w:r>
            <w:r>
              <w:rPr>
                <w:rFonts w:hint="eastAsia" w:ascii="仿宋_GB2312" w:hAnsi="仿宋_GB2312" w:eastAsia="仿宋_GB2312" w:cs="仿宋_GB2312"/>
                <w:color w:val="000000" w:themeColor="text1"/>
                <w:kern w:val="0"/>
                <w:sz w:val="20"/>
                <w:szCs w:val="20"/>
                <w14:textFill>
                  <w14:solidFill>
                    <w14:schemeClr w14:val="tx1"/>
                  </w14:solidFill>
                </w14:textFill>
              </w:rPr>
              <w:t>以2020年数据为准</w:t>
            </w:r>
          </w:p>
        </w:tc>
      </w:tr>
    </w:tbl>
    <w:p>
      <w:pPr>
        <w:spacing w:beforeLines="0" w:afterLines="0" w:line="590" w:lineRule="exact"/>
        <w:rPr>
          <w:rFonts w:hint="default" w:ascii="黑体" w:hAnsi="黑体" w:eastAsia="黑体" w:cs="黑体"/>
          <w:bCs/>
          <w:color w:val="000000" w:themeColor="text1"/>
          <w:sz w:val="32"/>
          <w:szCs w:val="32"/>
          <w:lang w:val="en-US" w:eastAsia="zh-CN"/>
          <w14:textFill>
            <w14:solidFill>
              <w14:schemeClr w14:val="tx1"/>
            </w14:solidFill>
          </w14:textFill>
        </w:rPr>
      </w:pPr>
      <w:r>
        <w:rPr>
          <w:rFonts w:hint="eastAsia" w:ascii="黑体" w:hAnsi="黑体" w:eastAsia="黑体" w:cs="黑体"/>
          <w:bCs/>
          <w:color w:val="000000" w:themeColor="text1"/>
          <w:sz w:val="32"/>
          <w:szCs w:val="32"/>
          <w14:textFill>
            <w14:solidFill>
              <w14:schemeClr w14:val="tx1"/>
            </w14:solidFill>
          </w14:textFill>
        </w:rPr>
        <w:t>附件</w:t>
      </w:r>
      <w:r>
        <w:rPr>
          <w:rFonts w:hint="eastAsia" w:ascii="黑体" w:hAnsi="黑体" w:eastAsia="黑体" w:cs="黑体"/>
          <w:bCs/>
          <w:color w:val="000000" w:themeColor="text1"/>
          <w:sz w:val="32"/>
          <w:szCs w:val="32"/>
          <w:lang w:val="en-US" w:eastAsia="zh-CN"/>
          <w14:textFill>
            <w14:solidFill>
              <w14:schemeClr w14:val="tx1"/>
            </w14:solidFill>
          </w14:textFill>
        </w:rPr>
        <w:t>1-5</w:t>
      </w:r>
    </w:p>
    <w:p>
      <w:pPr>
        <w:spacing w:beforeLines="0" w:afterLines="0" w:line="590" w:lineRule="exact"/>
        <w:ind w:firstLine="640" w:firstLineChars="200"/>
        <w:rPr>
          <w:rFonts w:ascii="宋体" w:hAnsi="宋体"/>
          <w:bCs/>
          <w:color w:val="000000" w:themeColor="text1"/>
          <w:sz w:val="32"/>
          <w:szCs w:val="32"/>
          <w14:textFill>
            <w14:solidFill>
              <w14:schemeClr w14:val="tx1"/>
            </w14:solidFill>
          </w14:textFill>
        </w:rPr>
      </w:pPr>
    </w:p>
    <w:p>
      <w:pPr>
        <w:spacing w:beforeLines="0" w:afterLines="0" w:line="590" w:lineRule="exact"/>
        <w:jc w:val="cente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优势特色产业集群省级以上农业</w:t>
      </w:r>
    </w:p>
    <w:p>
      <w:pPr>
        <w:spacing w:beforeLines="0" w:afterLines="0" w:line="590" w:lineRule="exact"/>
        <w:jc w:val="cente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产业化龙头企业情况</w:t>
      </w: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汇总</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表</w:t>
      </w:r>
    </w:p>
    <w:p>
      <w:pPr>
        <w:spacing w:beforeLines="0" w:afterLines="0" w:line="590" w:lineRule="exact"/>
        <w:jc w:val="center"/>
        <w:rPr>
          <w:rFonts w:hint="eastAsia" w:ascii="方正小标宋简体" w:hAnsi="方正小标宋简体" w:eastAsia="方正小标宋简体" w:cs="方正小标宋简体"/>
          <w:bCs/>
          <w:color w:val="000000" w:themeColor="text1"/>
          <w:sz w:val="36"/>
          <w:szCs w:val="36"/>
          <w14:textFill>
            <w14:solidFill>
              <w14:schemeClr w14:val="tx1"/>
            </w14:solidFill>
          </w14:textFill>
        </w:rPr>
      </w:pPr>
    </w:p>
    <w:tbl>
      <w:tblPr>
        <w:tblStyle w:val="1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747"/>
        <w:gridCol w:w="923"/>
        <w:gridCol w:w="1497"/>
        <w:gridCol w:w="1191"/>
        <w:gridCol w:w="1300"/>
        <w:gridCol w:w="800"/>
        <w:gridCol w:w="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6"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序号</w:t>
            </w:r>
          </w:p>
        </w:tc>
        <w:tc>
          <w:tcPr>
            <w:tcW w:w="1747"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企业名称</w:t>
            </w:r>
          </w:p>
        </w:tc>
        <w:tc>
          <w:tcPr>
            <w:tcW w:w="923"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龙头企业级别</w:t>
            </w:r>
          </w:p>
        </w:tc>
        <w:tc>
          <w:tcPr>
            <w:tcW w:w="1497"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经营范围涉及所选产业内容</w:t>
            </w:r>
          </w:p>
        </w:tc>
        <w:tc>
          <w:tcPr>
            <w:tcW w:w="1191"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20</w:t>
            </w:r>
            <w:r>
              <w:rPr>
                <w:rFonts w:hint="eastAsia" w:ascii="黑体" w:hAnsi="黑体" w:eastAsia="黑体" w:cs="黑体"/>
                <w:b w:val="0"/>
                <w:bCs/>
                <w:color w:val="000000" w:themeColor="text1"/>
                <w:szCs w:val="21"/>
                <w:lang w:val="en-US" w:eastAsia="zh-CN"/>
                <w14:textFill>
                  <w14:solidFill>
                    <w14:schemeClr w14:val="tx1"/>
                  </w14:solidFill>
                </w14:textFill>
              </w:rPr>
              <w:t>20</w:t>
            </w:r>
            <w:r>
              <w:rPr>
                <w:rFonts w:hint="eastAsia" w:ascii="黑体" w:hAnsi="黑体" w:eastAsia="黑体" w:cs="黑体"/>
                <w:b w:val="0"/>
                <w:bCs/>
                <w:color w:val="000000" w:themeColor="text1"/>
                <w:szCs w:val="21"/>
                <w14:textFill>
                  <w14:solidFill>
                    <w14:schemeClr w14:val="tx1"/>
                  </w14:solidFill>
                </w14:textFill>
              </w:rPr>
              <w:t>年营业收入（万元）</w:t>
            </w:r>
          </w:p>
        </w:tc>
        <w:tc>
          <w:tcPr>
            <w:tcW w:w="1300"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其中：涉及所选产业营业收入（万元）</w:t>
            </w:r>
          </w:p>
        </w:tc>
        <w:tc>
          <w:tcPr>
            <w:tcW w:w="800"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带动农户数</w:t>
            </w:r>
          </w:p>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（户）</w:t>
            </w:r>
          </w:p>
        </w:tc>
        <w:tc>
          <w:tcPr>
            <w:tcW w:w="927" w:type="dxa"/>
            <w:vAlign w:val="top"/>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利益联结机制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676" w:type="dxa"/>
            <w:vAlign w:val="center"/>
          </w:tcPr>
          <w:p>
            <w:pPr>
              <w:jc w:val="center"/>
              <w:rPr>
                <w:rFonts w:ascii="Times New Roman" w:hAnsi="Times New Roman"/>
                <w:color w:val="000000" w:themeColor="text1"/>
                <w:szCs w:val="21"/>
                <w14:textFill>
                  <w14:solidFill>
                    <w14:schemeClr w14:val="tx1"/>
                  </w14:solidFill>
                </w14:textFill>
              </w:rPr>
            </w:pPr>
          </w:p>
        </w:tc>
        <w:tc>
          <w:tcPr>
            <w:tcW w:w="1747" w:type="dxa"/>
            <w:vAlign w:val="center"/>
          </w:tcPr>
          <w:p>
            <w:pPr>
              <w:jc w:val="center"/>
              <w:rPr>
                <w:rFonts w:ascii="Times New Roman" w:hAnsi="Times New Roman"/>
                <w:color w:val="000000" w:themeColor="text1"/>
                <w:szCs w:val="21"/>
                <w14:textFill>
                  <w14:solidFill>
                    <w14:schemeClr w14:val="tx1"/>
                  </w14:solidFill>
                </w14:textFill>
              </w:rPr>
            </w:pPr>
          </w:p>
        </w:tc>
        <w:tc>
          <w:tcPr>
            <w:tcW w:w="923" w:type="dxa"/>
            <w:vAlign w:val="center"/>
          </w:tcPr>
          <w:p>
            <w:pPr>
              <w:jc w:val="center"/>
              <w:rPr>
                <w:rFonts w:ascii="Times New Roman" w:hAnsi="Times New Roman"/>
                <w:color w:val="000000" w:themeColor="text1"/>
                <w:szCs w:val="21"/>
                <w14:textFill>
                  <w14:solidFill>
                    <w14:schemeClr w14:val="tx1"/>
                  </w14:solidFill>
                </w14:textFill>
              </w:rPr>
            </w:pPr>
          </w:p>
        </w:tc>
        <w:tc>
          <w:tcPr>
            <w:tcW w:w="1497" w:type="dxa"/>
            <w:vAlign w:val="center"/>
          </w:tcPr>
          <w:p>
            <w:pPr>
              <w:jc w:val="center"/>
              <w:rPr>
                <w:rFonts w:ascii="Times New Roman" w:hAnsi="Times New Roman"/>
                <w:color w:val="000000" w:themeColor="text1"/>
                <w:szCs w:val="21"/>
                <w14:textFill>
                  <w14:solidFill>
                    <w14:schemeClr w14:val="tx1"/>
                  </w14:solidFill>
                </w14:textFill>
              </w:rPr>
            </w:pPr>
          </w:p>
        </w:tc>
        <w:tc>
          <w:tcPr>
            <w:tcW w:w="1191" w:type="dxa"/>
            <w:vAlign w:val="center"/>
          </w:tcPr>
          <w:p>
            <w:pPr>
              <w:jc w:val="center"/>
              <w:rPr>
                <w:rFonts w:ascii="Times New Roman" w:hAnsi="Times New Roman"/>
                <w:color w:val="000000" w:themeColor="text1"/>
                <w:szCs w:val="21"/>
                <w14:textFill>
                  <w14:solidFill>
                    <w14:schemeClr w14:val="tx1"/>
                  </w14:solidFill>
                </w14:textFill>
              </w:rPr>
            </w:pPr>
          </w:p>
        </w:tc>
        <w:tc>
          <w:tcPr>
            <w:tcW w:w="1300" w:type="dxa"/>
            <w:vAlign w:val="center"/>
          </w:tcPr>
          <w:p>
            <w:pPr>
              <w:jc w:val="center"/>
              <w:rPr>
                <w:rFonts w:ascii="Times New Roman" w:hAnsi="Times New Roman"/>
                <w:color w:val="000000" w:themeColor="text1"/>
                <w:szCs w:val="21"/>
                <w14:textFill>
                  <w14:solidFill>
                    <w14:schemeClr w14:val="tx1"/>
                  </w14:solidFill>
                </w14:textFill>
              </w:rPr>
            </w:pPr>
          </w:p>
        </w:tc>
        <w:tc>
          <w:tcPr>
            <w:tcW w:w="800" w:type="dxa"/>
            <w:vAlign w:val="center"/>
          </w:tcPr>
          <w:p>
            <w:pPr>
              <w:jc w:val="center"/>
              <w:rPr>
                <w:rFonts w:ascii="Times New Roman" w:hAnsi="Times New Roman"/>
                <w:color w:val="000000" w:themeColor="text1"/>
                <w:szCs w:val="21"/>
                <w14:textFill>
                  <w14:solidFill>
                    <w14:schemeClr w14:val="tx1"/>
                  </w14:solidFill>
                </w14:textFill>
              </w:rPr>
            </w:pPr>
          </w:p>
        </w:tc>
        <w:tc>
          <w:tcPr>
            <w:tcW w:w="927" w:type="dxa"/>
            <w:vAlign w:val="top"/>
          </w:tcPr>
          <w:p>
            <w:pPr>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676" w:type="dxa"/>
            <w:vAlign w:val="center"/>
          </w:tcPr>
          <w:p>
            <w:pPr>
              <w:jc w:val="center"/>
              <w:rPr>
                <w:rFonts w:ascii="Times New Roman" w:hAnsi="Times New Roman"/>
                <w:color w:val="000000" w:themeColor="text1"/>
                <w:szCs w:val="21"/>
                <w14:textFill>
                  <w14:solidFill>
                    <w14:schemeClr w14:val="tx1"/>
                  </w14:solidFill>
                </w14:textFill>
              </w:rPr>
            </w:pPr>
          </w:p>
        </w:tc>
        <w:tc>
          <w:tcPr>
            <w:tcW w:w="1747" w:type="dxa"/>
            <w:vAlign w:val="center"/>
          </w:tcPr>
          <w:p>
            <w:pPr>
              <w:jc w:val="center"/>
              <w:rPr>
                <w:rFonts w:ascii="Times New Roman" w:hAnsi="Times New Roman"/>
                <w:color w:val="000000" w:themeColor="text1"/>
                <w:szCs w:val="21"/>
                <w14:textFill>
                  <w14:solidFill>
                    <w14:schemeClr w14:val="tx1"/>
                  </w14:solidFill>
                </w14:textFill>
              </w:rPr>
            </w:pPr>
          </w:p>
        </w:tc>
        <w:tc>
          <w:tcPr>
            <w:tcW w:w="923" w:type="dxa"/>
            <w:vAlign w:val="center"/>
          </w:tcPr>
          <w:p>
            <w:pPr>
              <w:jc w:val="center"/>
              <w:rPr>
                <w:rFonts w:ascii="Times New Roman" w:hAnsi="Times New Roman"/>
                <w:color w:val="000000" w:themeColor="text1"/>
                <w:szCs w:val="21"/>
                <w14:textFill>
                  <w14:solidFill>
                    <w14:schemeClr w14:val="tx1"/>
                  </w14:solidFill>
                </w14:textFill>
              </w:rPr>
            </w:pPr>
          </w:p>
        </w:tc>
        <w:tc>
          <w:tcPr>
            <w:tcW w:w="1497" w:type="dxa"/>
            <w:vAlign w:val="center"/>
          </w:tcPr>
          <w:p>
            <w:pPr>
              <w:jc w:val="center"/>
              <w:rPr>
                <w:rFonts w:ascii="Times New Roman" w:hAnsi="Times New Roman"/>
                <w:color w:val="000000" w:themeColor="text1"/>
                <w:szCs w:val="21"/>
                <w14:textFill>
                  <w14:solidFill>
                    <w14:schemeClr w14:val="tx1"/>
                  </w14:solidFill>
                </w14:textFill>
              </w:rPr>
            </w:pPr>
          </w:p>
        </w:tc>
        <w:tc>
          <w:tcPr>
            <w:tcW w:w="1191" w:type="dxa"/>
            <w:vAlign w:val="center"/>
          </w:tcPr>
          <w:p>
            <w:pPr>
              <w:jc w:val="center"/>
              <w:rPr>
                <w:rFonts w:ascii="Times New Roman" w:hAnsi="Times New Roman"/>
                <w:color w:val="000000" w:themeColor="text1"/>
                <w:szCs w:val="21"/>
                <w14:textFill>
                  <w14:solidFill>
                    <w14:schemeClr w14:val="tx1"/>
                  </w14:solidFill>
                </w14:textFill>
              </w:rPr>
            </w:pPr>
          </w:p>
        </w:tc>
        <w:tc>
          <w:tcPr>
            <w:tcW w:w="1300" w:type="dxa"/>
            <w:vAlign w:val="center"/>
          </w:tcPr>
          <w:p>
            <w:pPr>
              <w:jc w:val="center"/>
              <w:rPr>
                <w:rFonts w:ascii="Times New Roman" w:hAnsi="Times New Roman"/>
                <w:color w:val="000000" w:themeColor="text1"/>
                <w:szCs w:val="21"/>
                <w14:textFill>
                  <w14:solidFill>
                    <w14:schemeClr w14:val="tx1"/>
                  </w14:solidFill>
                </w14:textFill>
              </w:rPr>
            </w:pPr>
          </w:p>
        </w:tc>
        <w:tc>
          <w:tcPr>
            <w:tcW w:w="800" w:type="dxa"/>
            <w:vAlign w:val="center"/>
          </w:tcPr>
          <w:p>
            <w:pPr>
              <w:jc w:val="center"/>
              <w:rPr>
                <w:rFonts w:ascii="Times New Roman" w:hAnsi="Times New Roman"/>
                <w:color w:val="000000" w:themeColor="text1"/>
                <w:szCs w:val="21"/>
                <w14:textFill>
                  <w14:solidFill>
                    <w14:schemeClr w14:val="tx1"/>
                  </w14:solidFill>
                </w14:textFill>
              </w:rPr>
            </w:pPr>
          </w:p>
        </w:tc>
        <w:tc>
          <w:tcPr>
            <w:tcW w:w="927" w:type="dxa"/>
            <w:vAlign w:val="top"/>
          </w:tcPr>
          <w:p>
            <w:pPr>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676" w:type="dxa"/>
            <w:vAlign w:val="center"/>
          </w:tcPr>
          <w:p>
            <w:pPr>
              <w:jc w:val="center"/>
              <w:rPr>
                <w:rFonts w:ascii="Times New Roman" w:hAnsi="Times New Roman"/>
                <w:color w:val="000000" w:themeColor="text1"/>
                <w:szCs w:val="21"/>
                <w14:textFill>
                  <w14:solidFill>
                    <w14:schemeClr w14:val="tx1"/>
                  </w14:solidFill>
                </w14:textFill>
              </w:rPr>
            </w:pPr>
          </w:p>
        </w:tc>
        <w:tc>
          <w:tcPr>
            <w:tcW w:w="1747" w:type="dxa"/>
            <w:vAlign w:val="center"/>
          </w:tcPr>
          <w:p>
            <w:pPr>
              <w:jc w:val="center"/>
              <w:rPr>
                <w:rFonts w:ascii="Times New Roman" w:hAnsi="Times New Roman"/>
                <w:color w:val="000000" w:themeColor="text1"/>
                <w:szCs w:val="21"/>
                <w14:textFill>
                  <w14:solidFill>
                    <w14:schemeClr w14:val="tx1"/>
                  </w14:solidFill>
                </w14:textFill>
              </w:rPr>
            </w:pPr>
          </w:p>
        </w:tc>
        <w:tc>
          <w:tcPr>
            <w:tcW w:w="923" w:type="dxa"/>
            <w:vAlign w:val="center"/>
          </w:tcPr>
          <w:p>
            <w:pPr>
              <w:jc w:val="center"/>
              <w:rPr>
                <w:rFonts w:ascii="Times New Roman" w:hAnsi="Times New Roman"/>
                <w:color w:val="000000" w:themeColor="text1"/>
                <w:szCs w:val="21"/>
                <w14:textFill>
                  <w14:solidFill>
                    <w14:schemeClr w14:val="tx1"/>
                  </w14:solidFill>
                </w14:textFill>
              </w:rPr>
            </w:pPr>
          </w:p>
        </w:tc>
        <w:tc>
          <w:tcPr>
            <w:tcW w:w="1497" w:type="dxa"/>
            <w:vAlign w:val="center"/>
          </w:tcPr>
          <w:p>
            <w:pPr>
              <w:jc w:val="center"/>
              <w:rPr>
                <w:rFonts w:ascii="Times New Roman" w:hAnsi="Times New Roman"/>
                <w:color w:val="000000" w:themeColor="text1"/>
                <w:szCs w:val="21"/>
                <w14:textFill>
                  <w14:solidFill>
                    <w14:schemeClr w14:val="tx1"/>
                  </w14:solidFill>
                </w14:textFill>
              </w:rPr>
            </w:pPr>
          </w:p>
        </w:tc>
        <w:tc>
          <w:tcPr>
            <w:tcW w:w="1191" w:type="dxa"/>
            <w:vAlign w:val="center"/>
          </w:tcPr>
          <w:p>
            <w:pPr>
              <w:jc w:val="center"/>
              <w:rPr>
                <w:rFonts w:ascii="Times New Roman" w:hAnsi="Times New Roman"/>
                <w:color w:val="000000" w:themeColor="text1"/>
                <w:szCs w:val="21"/>
                <w14:textFill>
                  <w14:solidFill>
                    <w14:schemeClr w14:val="tx1"/>
                  </w14:solidFill>
                </w14:textFill>
              </w:rPr>
            </w:pPr>
          </w:p>
        </w:tc>
        <w:tc>
          <w:tcPr>
            <w:tcW w:w="1300" w:type="dxa"/>
            <w:vAlign w:val="center"/>
          </w:tcPr>
          <w:p>
            <w:pPr>
              <w:jc w:val="center"/>
              <w:rPr>
                <w:rFonts w:ascii="Times New Roman" w:hAnsi="Times New Roman"/>
                <w:color w:val="000000" w:themeColor="text1"/>
                <w:szCs w:val="21"/>
                <w14:textFill>
                  <w14:solidFill>
                    <w14:schemeClr w14:val="tx1"/>
                  </w14:solidFill>
                </w14:textFill>
              </w:rPr>
            </w:pPr>
          </w:p>
        </w:tc>
        <w:tc>
          <w:tcPr>
            <w:tcW w:w="800" w:type="dxa"/>
            <w:vAlign w:val="center"/>
          </w:tcPr>
          <w:p>
            <w:pPr>
              <w:jc w:val="center"/>
              <w:rPr>
                <w:rFonts w:ascii="Times New Roman" w:hAnsi="Times New Roman"/>
                <w:color w:val="000000" w:themeColor="text1"/>
                <w:szCs w:val="21"/>
                <w14:textFill>
                  <w14:solidFill>
                    <w14:schemeClr w14:val="tx1"/>
                  </w14:solidFill>
                </w14:textFill>
              </w:rPr>
            </w:pPr>
          </w:p>
        </w:tc>
        <w:tc>
          <w:tcPr>
            <w:tcW w:w="927" w:type="dxa"/>
            <w:vAlign w:val="top"/>
          </w:tcPr>
          <w:p>
            <w:pPr>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676" w:type="dxa"/>
            <w:vAlign w:val="center"/>
          </w:tcPr>
          <w:p>
            <w:pPr>
              <w:jc w:val="center"/>
              <w:rPr>
                <w:rFonts w:ascii="Times New Roman" w:hAnsi="Times New Roman"/>
                <w:color w:val="000000" w:themeColor="text1"/>
                <w:szCs w:val="21"/>
                <w14:textFill>
                  <w14:solidFill>
                    <w14:schemeClr w14:val="tx1"/>
                  </w14:solidFill>
                </w14:textFill>
              </w:rPr>
            </w:pPr>
          </w:p>
        </w:tc>
        <w:tc>
          <w:tcPr>
            <w:tcW w:w="1747" w:type="dxa"/>
            <w:vAlign w:val="center"/>
          </w:tcPr>
          <w:p>
            <w:pPr>
              <w:jc w:val="center"/>
              <w:rPr>
                <w:rFonts w:ascii="Times New Roman" w:hAnsi="Times New Roman"/>
                <w:color w:val="000000" w:themeColor="text1"/>
                <w:szCs w:val="21"/>
                <w14:textFill>
                  <w14:solidFill>
                    <w14:schemeClr w14:val="tx1"/>
                  </w14:solidFill>
                </w14:textFill>
              </w:rPr>
            </w:pPr>
          </w:p>
        </w:tc>
        <w:tc>
          <w:tcPr>
            <w:tcW w:w="923" w:type="dxa"/>
            <w:vAlign w:val="center"/>
          </w:tcPr>
          <w:p>
            <w:pPr>
              <w:jc w:val="center"/>
              <w:rPr>
                <w:rFonts w:ascii="Times New Roman" w:hAnsi="Times New Roman"/>
                <w:color w:val="000000" w:themeColor="text1"/>
                <w:szCs w:val="21"/>
                <w14:textFill>
                  <w14:solidFill>
                    <w14:schemeClr w14:val="tx1"/>
                  </w14:solidFill>
                </w14:textFill>
              </w:rPr>
            </w:pPr>
          </w:p>
        </w:tc>
        <w:tc>
          <w:tcPr>
            <w:tcW w:w="1497" w:type="dxa"/>
            <w:vAlign w:val="center"/>
          </w:tcPr>
          <w:p>
            <w:pPr>
              <w:jc w:val="center"/>
              <w:rPr>
                <w:rFonts w:ascii="Times New Roman" w:hAnsi="Times New Roman"/>
                <w:color w:val="000000" w:themeColor="text1"/>
                <w:szCs w:val="21"/>
                <w14:textFill>
                  <w14:solidFill>
                    <w14:schemeClr w14:val="tx1"/>
                  </w14:solidFill>
                </w14:textFill>
              </w:rPr>
            </w:pPr>
          </w:p>
        </w:tc>
        <w:tc>
          <w:tcPr>
            <w:tcW w:w="1191" w:type="dxa"/>
            <w:vAlign w:val="center"/>
          </w:tcPr>
          <w:p>
            <w:pPr>
              <w:jc w:val="center"/>
              <w:rPr>
                <w:rFonts w:ascii="Times New Roman" w:hAnsi="Times New Roman"/>
                <w:color w:val="000000" w:themeColor="text1"/>
                <w:szCs w:val="21"/>
                <w14:textFill>
                  <w14:solidFill>
                    <w14:schemeClr w14:val="tx1"/>
                  </w14:solidFill>
                </w14:textFill>
              </w:rPr>
            </w:pPr>
          </w:p>
        </w:tc>
        <w:tc>
          <w:tcPr>
            <w:tcW w:w="1300" w:type="dxa"/>
            <w:vAlign w:val="center"/>
          </w:tcPr>
          <w:p>
            <w:pPr>
              <w:jc w:val="center"/>
              <w:rPr>
                <w:rFonts w:ascii="Times New Roman" w:hAnsi="Times New Roman"/>
                <w:color w:val="000000" w:themeColor="text1"/>
                <w:szCs w:val="21"/>
                <w14:textFill>
                  <w14:solidFill>
                    <w14:schemeClr w14:val="tx1"/>
                  </w14:solidFill>
                </w14:textFill>
              </w:rPr>
            </w:pPr>
          </w:p>
        </w:tc>
        <w:tc>
          <w:tcPr>
            <w:tcW w:w="800" w:type="dxa"/>
            <w:vAlign w:val="center"/>
          </w:tcPr>
          <w:p>
            <w:pPr>
              <w:jc w:val="center"/>
              <w:rPr>
                <w:rFonts w:ascii="Times New Roman" w:hAnsi="Times New Roman"/>
                <w:color w:val="000000" w:themeColor="text1"/>
                <w:szCs w:val="21"/>
                <w14:textFill>
                  <w14:solidFill>
                    <w14:schemeClr w14:val="tx1"/>
                  </w14:solidFill>
                </w14:textFill>
              </w:rPr>
            </w:pPr>
          </w:p>
        </w:tc>
        <w:tc>
          <w:tcPr>
            <w:tcW w:w="927" w:type="dxa"/>
            <w:vAlign w:val="top"/>
          </w:tcPr>
          <w:p>
            <w:pPr>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676" w:type="dxa"/>
            <w:vAlign w:val="center"/>
          </w:tcPr>
          <w:p>
            <w:pPr>
              <w:jc w:val="center"/>
              <w:rPr>
                <w:rFonts w:ascii="Times New Roman" w:hAnsi="Times New Roman"/>
                <w:color w:val="000000" w:themeColor="text1"/>
                <w:szCs w:val="21"/>
                <w14:textFill>
                  <w14:solidFill>
                    <w14:schemeClr w14:val="tx1"/>
                  </w14:solidFill>
                </w14:textFill>
              </w:rPr>
            </w:pPr>
          </w:p>
        </w:tc>
        <w:tc>
          <w:tcPr>
            <w:tcW w:w="1747" w:type="dxa"/>
            <w:vAlign w:val="center"/>
          </w:tcPr>
          <w:p>
            <w:pPr>
              <w:jc w:val="center"/>
              <w:rPr>
                <w:rFonts w:ascii="Times New Roman" w:hAnsi="Times New Roman"/>
                <w:color w:val="000000" w:themeColor="text1"/>
                <w:szCs w:val="21"/>
                <w14:textFill>
                  <w14:solidFill>
                    <w14:schemeClr w14:val="tx1"/>
                  </w14:solidFill>
                </w14:textFill>
              </w:rPr>
            </w:pPr>
          </w:p>
        </w:tc>
        <w:tc>
          <w:tcPr>
            <w:tcW w:w="923" w:type="dxa"/>
            <w:vAlign w:val="center"/>
          </w:tcPr>
          <w:p>
            <w:pPr>
              <w:jc w:val="center"/>
              <w:rPr>
                <w:rFonts w:ascii="Times New Roman" w:hAnsi="Times New Roman"/>
                <w:color w:val="000000" w:themeColor="text1"/>
                <w:szCs w:val="21"/>
                <w14:textFill>
                  <w14:solidFill>
                    <w14:schemeClr w14:val="tx1"/>
                  </w14:solidFill>
                </w14:textFill>
              </w:rPr>
            </w:pPr>
          </w:p>
        </w:tc>
        <w:tc>
          <w:tcPr>
            <w:tcW w:w="1497" w:type="dxa"/>
            <w:vAlign w:val="center"/>
          </w:tcPr>
          <w:p>
            <w:pPr>
              <w:jc w:val="center"/>
              <w:rPr>
                <w:rFonts w:ascii="Times New Roman" w:hAnsi="Times New Roman"/>
                <w:color w:val="000000" w:themeColor="text1"/>
                <w:szCs w:val="21"/>
                <w14:textFill>
                  <w14:solidFill>
                    <w14:schemeClr w14:val="tx1"/>
                  </w14:solidFill>
                </w14:textFill>
              </w:rPr>
            </w:pPr>
          </w:p>
        </w:tc>
        <w:tc>
          <w:tcPr>
            <w:tcW w:w="1191" w:type="dxa"/>
            <w:vAlign w:val="center"/>
          </w:tcPr>
          <w:p>
            <w:pPr>
              <w:jc w:val="center"/>
              <w:rPr>
                <w:rFonts w:ascii="Times New Roman" w:hAnsi="Times New Roman"/>
                <w:color w:val="000000" w:themeColor="text1"/>
                <w:szCs w:val="21"/>
                <w14:textFill>
                  <w14:solidFill>
                    <w14:schemeClr w14:val="tx1"/>
                  </w14:solidFill>
                </w14:textFill>
              </w:rPr>
            </w:pPr>
          </w:p>
        </w:tc>
        <w:tc>
          <w:tcPr>
            <w:tcW w:w="1300" w:type="dxa"/>
            <w:vAlign w:val="center"/>
          </w:tcPr>
          <w:p>
            <w:pPr>
              <w:jc w:val="center"/>
              <w:rPr>
                <w:rFonts w:ascii="Times New Roman" w:hAnsi="Times New Roman"/>
                <w:color w:val="000000" w:themeColor="text1"/>
                <w:szCs w:val="21"/>
                <w14:textFill>
                  <w14:solidFill>
                    <w14:schemeClr w14:val="tx1"/>
                  </w14:solidFill>
                </w14:textFill>
              </w:rPr>
            </w:pPr>
          </w:p>
        </w:tc>
        <w:tc>
          <w:tcPr>
            <w:tcW w:w="800" w:type="dxa"/>
            <w:vAlign w:val="center"/>
          </w:tcPr>
          <w:p>
            <w:pPr>
              <w:jc w:val="center"/>
              <w:rPr>
                <w:rFonts w:ascii="Times New Roman" w:hAnsi="Times New Roman"/>
                <w:color w:val="000000" w:themeColor="text1"/>
                <w:szCs w:val="21"/>
                <w14:textFill>
                  <w14:solidFill>
                    <w14:schemeClr w14:val="tx1"/>
                  </w14:solidFill>
                </w14:textFill>
              </w:rPr>
            </w:pPr>
          </w:p>
        </w:tc>
        <w:tc>
          <w:tcPr>
            <w:tcW w:w="927" w:type="dxa"/>
            <w:vAlign w:val="top"/>
          </w:tcPr>
          <w:p>
            <w:pPr>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676" w:type="dxa"/>
            <w:vAlign w:val="center"/>
          </w:tcPr>
          <w:p>
            <w:pPr>
              <w:jc w:val="center"/>
              <w:rPr>
                <w:rFonts w:ascii="Times New Roman" w:hAnsi="Times New Roman"/>
                <w:color w:val="000000" w:themeColor="text1"/>
                <w:szCs w:val="21"/>
                <w14:textFill>
                  <w14:solidFill>
                    <w14:schemeClr w14:val="tx1"/>
                  </w14:solidFill>
                </w14:textFill>
              </w:rPr>
            </w:pPr>
          </w:p>
        </w:tc>
        <w:tc>
          <w:tcPr>
            <w:tcW w:w="1747" w:type="dxa"/>
            <w:vAlign w:val="center"/>
          </w:tcPr>
          <w:p>
            <w:pPr>
              <w:jc w:val="center"/>
              <w:rPr>
                <w:rFonts w:ascii="Times New Roman" w:hAnsi="Times New Roman"/>
                <w:color w:val="000000" w:themeColor="text1"/>
                <w:szCs w:val="21"/>
                <w14:textFill>
                  <w14:solidFill>
                    <w14:schemeClr w14:val="tx1"/>
                  </w14:solidFill>
                </w14:textFill>
              </w:rPr>
            </w:pPr>
          </w:p>
        </w:tc>
        <w:tc>
          <w:tcPr>
            <w:tcW w:w="923" w:type="dxa"/>
            <w:vAlign w:val="center"/>
          </w:tcPr>
          <w:p>
            <w:pPr>
              <w:jc w:val="center"/>
              <w:rPr>
                <w:rFonts w:ascii="Times New Roman" w:hAnsi="Times New Roman"/>
                <w:color w:val="000000" w:themeColor="text1"/>
                <w:szCs w:val="21"/>
                <w14:textFill>
                  <w14:solidFill>
                    <w14:schemeClr w14:val="tx1"/>
                  </w14:solidFill>
                </w14:textFill>
              </w:rPr>
            </w:pPr>
          </w:p>
        </w:tc>
        <w:tc>
          <w:tcPr>
            <w:tcW w:w="1497" w:type="dxa"/>
            <w:vAlign w:val="center"/>
          </w:tcPr>
          <w:p>
            <w:pPr>
              <w:jc w:val="center"/>
              <w:rPr>
                <w:rFonts w:ascii="Times New Roman" w:hAnsi="Times New Roman"/>
                <w:color w:val="000000" w:themeColor="text1"/>
                <w:szCs w:val="21"/>
                <w14:textFill>
                  <w14:solidFill>
                    <w14:schemeClr w14:val="tx1"/>
                  </w14:solidFill>
                </w14:textFill>
              </w:rPr>
            </w:pPr>
          </w:p>
        </w:tc>
        <w:tc>
          <w:tcPr>
            <w:tcW w:w="1191" w:type="dxa"/>
            <w:vAlign w:val="center"/>
          </w:tcPr>
          <w:p>
            <w:pPr>
              <w:jc w:val="center"/>
              <w:rPr>
                <w:rFonts w:ascii="Times New Roman" w:hAnsi="Times New Roman"/>
                <w:color w:val="000000" w:themeColor="text1"/>
                <w:szCs w:val="21"/>
                <w14:textFill>
                  <w14:solidFill>
                    <w14:schemeClr w14:val="tx1"/>
                  </w14:solidFill>
                </w14:textFill>
              </w:rPr>
            </w:pPr>
          </w:p>
        </w:tc>
        <w:tc>
          <w:tcPr>
            <w:tcW w:w="1300" w:type="dxa"/>
            <w:vAlign w:val="center"/>
          </w:tcPr>
          <w:p>
            <w:pPr>
              <w:jc w:val="center"/>
              <w:rPr>
                <w:rFonts w:ascii="Times New Roman" w:hAnsi="Times New Roman"/>
                <w:color w:val="000000" w:themeColor="text1"/>
                <w:szCs w:val="21"/>
                <w14:textFill>
                  <w14:solidFill>
                    <w14:schemeClr w14:val="tx1"/>
                  </w14:solidFill>
                </w14:textFill>
              </w:rPr>
            </w:pPr>
          </w:p>
        </w:tc>
        <w:tc>
          <w:tcPr>
            <w:tcW w:w="800" w:type="dxa"/>
            <w:vAlign w:val="center"/>
          </w:tcPr>
          <w:p>
            <w:pPr>
              <w:jc w:val="center"/>
              <w:rPr>
                <w:rFonts w:ascii="Times New Roman" w:hAnsi="Times New Roman"/>
                <w:color w:val="000000" w:themeColor="text1"/>
                <w:szCs w:val="21"/>
                <w14:textFill>
                  <w14:solidFill>
                    <w14:schemeClr w14:val="tx1"/>
                  </w14:solidFill>
                </w14:textFill>
              </w:rPr>
            </w:pPr>
          </w:p>
        </w:tc>
        <w:tc>
          <w:tcPr>
            <w:tcW w:w="927" w:type="dxa"/>
            <w:vAlign w:val="top"/>
          </w:tcPr>
          <w:p>
            <w:pPr>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676" w:type="dxa"/>
            <w:vAlign w:val="center"/>
          </w:tcPr>
          <w:p>
            <w:pPr>
              <w:jc w:val="center"/>
              <w:rPr>
                <w:rFonts w:ascii="Times New Roman" w:hAnsi="Times New Roman"/>
                <w:color w:val="000000" w:themeColor="text1"/>
                <w:szCs w:val="21"/>
                <w14:textFill>
                  <w14:solidFill>
                    <w14:schemeClr w14:val="tx1"/>
                  </w14:solidFill>
                </w14:textFill>
              </w:rPr>
            </w:pPr>
          </w:p>
        </w:tc>
        <w:tc>
          <w:tcPr>
            <w:tcW w:w="1747" w:type="dxa"/>
            <w:vAlign w:val="center"/>
          </w:tcPr>
          <w:p>
            <w:pPr>
              <w:jc w:val="center"/>
              <w:rPr>
                <w:rFonts w:ascii="Times New Roman" w:hAnsi="Times New Roman"/>
                <w:color w:val="000000" w:themeColor="text1"/>
                <w:szCs w:val="21"/>
                <w14:textFill>
                  <w14:solidFill>
                    <w14:schemeClr w14:val="tx1"/>
                  </w14:solidFill>
                </w14:textFill>
              </w:rPr>
            </w:pPr>
          </w:p>
        </w:tc>
        <w:tc>
          <w:tcPr>
            <w:tcW w:w="923" w:type="dxa"/>
            <w:vAlign w:val="center"/>
          </w:tcPr>
          <w:p>
            <w:pPr>
              <w:jc w:val="center"/>
              <w:rPr>
                <w:rFonts w:ascii="Times New Roman" w:hAnsi="Times New Roman"/>
                <w:color w:val="000000" w:themeColor="text1"/>
                <w:szCs w:val="21"/>
                <w14:textFill>
                  <w14:solidFill>
                    <w14:schemeClr w14:val="tx1"/>
                  </w14:solidFill>
                </w14:textFill>
              </w:rPr>
            </w:pPr>
          </w:p>
        </w:tc>
        <w:tc>
          <w:tcPr>
            <w:tcW w:w="1497" w:type="dxa"/>
            <w:vAlign w:val="center"/>
          </w:tcPr>
          <w:p>
            <w:pPr>
              <w:jc w:val="center"/>
              <w:rPr>
                <w:rFonts w:ascii="Times New Roman" w:hAnsi="Times New Roman"/>
                <w:color w:val="000000" w:themeColor="text1"/>
                <w:szCs w:val="21"/>
                <w14:textFill>
                  <w14:solidFill>
                    <w14:schemeClr w14:val="tx1"/>
                  </w14:solidFill>
                </w14:textFill>
              </w:rPr>
            </w:pPr>
          </w:p>
        </w:tc>
        <w:tc>
          <w:tcPr>
            <w:tcW w:w="1191" w:type="dxa"/>
            <w:vAlign w:val="center"/>
          </w:tcPr>
          <w:p>
            <w:pPr>
              <w:jc w:val="center"/>
              <w:rPr>
                <w:rFonts w:ascii="Times New Roman" w:hAnsi="Times New Roman"/>
                <w:color w:val="000000" w:themeColor="text1"/>
                <w:szCs w:val="21"/>
                <w14:textFill>
                  <w14:solidFill>
                    <w14:schemeClr w14:val="tx1"/>
                  </w14:solidFill>
                </w14:textFill>
              </w:rPr>
            </w:pPr>
          </w:p>
        </w:tc>
        <w:tc>
          <w:tcPr>
            <w:tcW w:w="1300" w:type="dxa"/>
            <w:vAlign w:val="center"/>
          </w:tcPr>
          <w:p>
            <w:pPr>
              <w:jc w:val="center"/>
              <w:rPr>
                <w:rFonts w:ascii="Times New Roman" w:hAnsi="Times New Roman"/>
                <w:color w:val="000000" w:themeColor="text1"/>
                <w:szCs w:val="21"/>
                <w14:textFill>
                  <w14:solidFill>
                    <w14:schemeClr w14:val="tx1"/>
                  </w14:solidFill>
                </w14:textFill>
              </w:rPr>
            </w:pPr>
          </w:p>
        </w:tc>
        <w:tc>
          <w:tcPr>
            <w:tcW w:w="800" w:type="dxa"/>
            <w:vAlign w:val="center"/>
          </w:tcPr>
          <w:p>
            <w:pPr>
              <w:jc w:val="center"/>
              <w:rPr>
                <w:rFonts w:ascii="Times New Roman" w:hAnsi="Times New Roman"/>
                <w:color w:val="000000" w:themeColor="text1"/>
                <w:szCs w:val="21"/>
                <w14:textFill>
                  <w14:solidFill>
                    <w14:schemeClr w14:val="tx1"/>
                  </w14:solidFill>
                </w14:textFill>
              </w:rPr>
            </w:pPr>
          </w:p>
        </w:tc>
        <w:tc>
          <w:tcPr>
            <w:tcW w:w="927" w:type="dxa"/>
            <w:vAlign w:val="top"/>
          </w:tcPr>
          <w:p>
            <w:pPr>
              <w:jc w:val="center"/>
              <w:rPr>
                <w:rFonts w:ascii="Times New Roman" w:hAnsi="Times New Roman"/>
                <w:color w:val="000000" w:themeColor="text1"/>
                <w:szCs w:val="21"/>
                <w14:textFill>
                  <w14:solidFill>
                    <w14:schemeClr w14:val="tx1"/>
                  </w14:solidFill>
                </w14:textFill>
              </w:rPr>
            </w:pPr>
          </w:p>
        </w:tc>
      </w:tr>
    </w:tbl>
    <w:p>
      <w:pPr>
        <w:spacing w:beforeLines="0" w:afterLines="0" w:line="240" w:lineRule="exact"/>
        <w:ind w:firstLine="0" w:firstLineChars="0"/>
        <w:rPr>
          <w:rFonts w:hint="eastAsia" w:ascii="仿宋_GB2312" w:hAnsi="仿宋_GB2312" w:eastAsia="仿宋_GB2312" w:cs="仿宋_GB2312"/>
          <w:bCs/>
          <w:color w:val="000000" w:themeColor="text1"/>
          <w:szCs w:val="21"/>
          <w14:textFill>
            <w14:solidFill>
              <w14:schemeClr w14:val="tx1"/>
            </w14:solidFill>
          </w14:textFill>
        </w:rPr>
      </w:pPr>
    </w:p>
    <w:p>
      <w:pPr>
        <w:spacing w:line="360" w:lineRule="auto"/>
        <w:ind w:firstLine="0" w:firstLineChars="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备注：1.</w:t>
      </w:r>
      <w:r>
        <w:rPr>
          <w:rFonts w:hint="eastAsia" w:ascii="仿宋_GB2312" w:hAnsi="仿宋_GB2312" w:eastAsia="仿宋_GB2312" w:cs="仿宋_GB2312"/>
          <w:color w:val="000000" w:themeColor="text1"/>
          <w:szCs w:val="21"/>
          <w14:textFill>
            <w14:solidFill>
              <w14:schemeClr w14:val="tx1"/>
            </w14:solidFill>
          </w14:textFill>
        </w:rPr>
        <w:t>龙头企业级别分为国家级、省级（直辖市市级）。</w:t>
      </w:r>
    </w:p>
    <w:p>
      <w:pPr>
        <w:spacing w:line="360" w:lineRule="auto"/>
        <w:ind w:firstLine="630" w:firstLineChars="3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经营范围涉及所选产业请填写涉及所选产业种植、加工、流通、生产性服务及其他等，</w:t>
      </w:r>
    </w:p>
    <w:p>
      <w:pPr>
        <w:spacing w:line="360" w:lineRule="auto"/>
        <w:ind w:firstLine="840" w:firstLineChars="4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如不涉及，请填无。</w:t>
      </w:r>
    </w:p>
    <w:p>
      <w:pPr>
        <w:spacing w:line="360" w:lineRule="auto"/>
        <w:ind w:firstLine="630" w:firstLineChars="3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3.利益联结机制请填</w:t>
      </w:r>
      <w:r>
        <w:rPr>
          <w:rFonts w:hint="eastAsia" w:ascii="仿宋_GB2312" w:hAnsi="仿宋_GB2312" w:eastAsia="仿宋_GB2312" w:cs="仿宋_GB2312"/>
          <w:color w:val="000000" w:themeColor="text1"/>
          <w:szCs w:val="21"/>
          <w14:textFill>
            <w14:solidFill>
              <w14:schemeClr w14:val="tx1"/>
            </w14:solidFill>
          </w14:textFill>
        </w:rPr>
        <w:t>合作制、股份制、股份合作制、长期订单等，若未建立请填无。</w:t>
      </w:r>
    </w:p>
    <w:p>
      <w:pPr>
        <w:widowControl/>
        <w:tabs>
          <w:tab w:val="left" w:pos="6090"/>
        </w:tabs>
        <w:jc w:val="left"/>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br w:type="page"/>
      </w:r>
    </w:p>
    <w:p>
      <w:pPr>
        <w:spacing w:beforeLines="0" w:afterLines="0" w:line="590" w:lineRule="exact"/>
        <w:rPr>
          <w:rFonts w:hint="eastAsia" w:ascii="黑体" w:hAnsi="黑体" w:eastAsia="黑体" w:cs="黑体"/>
          <w:color w:val="000000" w:themeColor="text1"/>
          <w:sz w:val="32"/>
          <w:lang w:val="en-US" w:eastAsia="zh-CN"/>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附件</w:t>
      </w:r>
      <w:r>
        <w:rPr>
          <w:rFonts w:hint="eastAsia" w:ascii="黑体" w:hAnsi="黑体" w:eastAsia="黑体" w:cs="黑体"/>
          <w:color w:val="000000" w:themeColor="text1"/>
          <w:sz w:val="32"/>
          <w:lang w:val="en-US" w:eastAsia="zh-CN"/>
          <w14:textFill>
            <w14:solidFill>
              <w14:schemeClr w14:val="tx1"/>
            </w14:solidFill>
          </w14:textFill>
        </w:rPr>
        <w:t>1-6</w:t>
      </w:r>
    </w:p>
    <w:p>
      <w:pPr>
        <w:pStyle w:val="5"/>
        <w:spacing w:beforeLines="0" w:afterLines="0" w:line="590" w:lineRule="exact"/>
        <w:rPr>
          <w:rFonts w:hint="default" w:ascii="Times New Roman" w:hAnsi="Times New Roman" w:eastAsiaTheme="minorEastAsia"/>
          <w:bCs w:val="0"/>
          <w:sz w:val="21"/>
          <w:szCs w:val="20"/>
          <w:lang w:val="en-US" w:eastAsia="zh-CN"/>
        </w:rPr>
      </w:pPr>
    </w:p>
    <w:p>
      <w:pPr>
        <w:spacing w:beforeLines="0" w:afterLines="0" w:line="590" w:lineRule="exact"/>
        <w:jc w:val="cente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优势特色产业集群省级以上农民</w:t>
      </w:r>
    </w:p>
    <w:p>
      <w:pPr>
        <w:spacing w:beforeLines="0" w:afterLines="0" w:line="590" w:lineRule="exact"/>
        <w:jc w:val="cente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专业合作社情况</w:t>
      </w:r>
      <w:r>
        <w:rPr>
          <w:rFonts w:hint="eastAsia" w:ascii="方正小标宋简体" w:hAnsi="方正小标宋简体" w:eastAsia="方正小标宋简体" w:cs="方正小标宋简体"/>
          <w:bCs/>
          <w:color w:val="000000" w:themeColor="text1"/>
          <w:sz w:val="44"/>
          <w:szCs w:val="44"/>
          <w:lang w:eastAsia="zh-CN"/>
          <w14:textFill>
            <w14:solidFill>
              <w14:schemeClr w14:val="tx1"/>
            </w14:solidFill>
          </w14:textFill>
        </w:rPr>
        <w:t>汇总</w:t>
      </w: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表</w:t>
      </w:r>
    </w:p>
    <w:p>
      <w:pPr>
        <w:pStyle w:val="5"/>
        <w:spacing w:beforeLines="0" w:afterLines="0" w:line="590" w:lineRule="exact"/>
        <w:rPr>
          <w:rFonts w:hint="eastAsia"/>
          <w:color w:val="000000" w:themeColor="text1"/>
          <w14:textFill>
            <w14:solidFill>
              <w14:schemeClr w14:val="tx1"/>
            </w14:solidFill>
          </w14:textFill>
        </w:rPr>
      </w:pPr>
    </w:p>
    <w:tbl>
      <w:tblPr>
        <w:tblStyle w:val="1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1550"/>
        <w:gridCol w:w="1777"/>
        <w:gridCol w:w="1689"/>
        <w:gridCol w:w="1768"/>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3"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序号</w:t>
            </w:r>
          </w:p>
        </w:tc>
        <w:tc>
          <w:tcPr>
            <w:tcW w:w="1550"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合作社名称</w:t>
            </w:r>
          </w:p>
        </w:tc>
        <w:tc>
          <w:tcPr>
            <w:tcW w:w="1777"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合作社级别</w:t>
            </w:r>
          </w:p>
        </w:tc>
        <w:tc>
          <w:tcPr>
            <w:tcW w:w="1689"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经营范围涉及所选产业内容</w:t>
            </w:r>
          </w:p>
        </w:tc>
        <w:tc>
          <w:tcPr>
            <w:tcW w:w="1768"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入社和带动农户数量（户）</w:t>
            </w:r>
          </w:p>
        </w:tc>
        <w:tc>
          <w:tcPr>
            <w:tcW w:w="1604"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利益联结机制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673"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550"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777"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689"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768"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604" w:type="dxa"/>
            <w:vAlign w:val="top"/>
          </w:tcPr>
          <w:p>
            <w:pPr>
              <w:jc w:val="center"/>
              <w:rPr>
                <w:rFonts w:hint="eastAsia" w:ascii="黑体" w:hAnsi="黑体" w:eastAsia="黑体" w:cs="黑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673"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550"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777"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689"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768"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604" w:type="dxa"/>
            <w:vAlign w:val="top"/>
          </w:tcPr>
          <w:p>
            <w:pPr>
              <w:jc w:val="center"/>
              <w:rPr>
                <w:rFonts w:hint="eastAsia" w:ascii="黑体" w:hAnsi="黑体" w:eastAsia="黑体" w:cs="黑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673"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550"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777"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689"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768"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604" w:type="dxa"/>
            <w:vAlign w:val="top"/>
          </w:tcPr>
          <w:p>
            <w:pPr>
              <w:jc w:val="center"/>
              <w:rPr>
                <w:rFonts w:hint="eastAsia" w:ascii="黑体" w:hAnsi="黑体" w:eastAsia="黑体" w:cs="黑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673"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550"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777"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689"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768"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604" w:type="dxa"/>
            <w:vAlign w:val="top"/>
          </w:tcPr>
          <w:p>
            <w:pPr>
              <w:jc w:val="center"/>
              <w:rPr>
                <w:rFonts w:hint="eastAsia" w:ascii="黑体" w:hAnsi="黑体" w:eastAsia="黑体" w:cs="黑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673"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550"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777"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689"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768"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604" w:type="dxa"/>
            <w:vAlign w:val="top"/>
          </w:tcPr>
          <w:p>
            <w:pPr>
              <w:jc w:val="center"/>
              <w:rPr>
                <w:rFonts w:hint="eastAsia" w:ascii="黑体" w:hAnsi="黑体" w:eastAsia="黑体" w:cs="黑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673"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550"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777"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689"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768"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604" w:type="dxa"/>
            <w:vAlign w:val="top"/>
          </w:tcPr>
          <w:p>
            <w:pPr>
              <w:jc w:val="center"/>
              <w:rPr>
                <w:rFonts w:hint="eastAsia" w:ascii="黑体" w:hAnsi="黑体" w:eastAsia="黑体" w:cs="黑体"/>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673"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550"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777"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689"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768" w:type="dxa"/>
            <w:vAlign w:val="top"/>
          </w:tcPr>
          <w:p>
            <w:pPr>
              <w:jc w:val="center"/>
              <w:rPr>
                <w:rFonts w:hint="eastAsia" w:ascii="黑体" w:hAnsi="黑体" w:eastAsia="黑体" w:cs="黑体"/>
                <w:bCs/>
                <w:color w:val="000000" w:themeColor="text1"/>
                <w:szCs w:val="21"/>
                <w14:textFill>
                  <w14:solidFill>
                    <w14:schemeClr w14:val="tx1"/>
                  </w14:solidFill>
                </w14:textFill>
              </w:rPr>
            </w:pPr>
          </w:p>
        </w:tc>
        <w:tc>
          <w:tcPr>
            <w:tcW w:w="1604" w:type="dxa"/>
            <w:vAlign w:val="top"/>
          </w:tcPr>
          <w:p>
            <w:pPr>
              <w:jc w:val="center"/>
              <w:rPr>
                <w:rFonts w:hint="eastAsia" w:ascii="黑体" w:hAnsi="黑体" w:eastAsia="黑体" w:cs="黑体"/>
                <w:bCs/>
                <w:color w:val="000000" w:themeColor="text1"/>
                <w:szCs w:val="21"/>
                <w14:textFill>
                  <w14:solidFill>
                    <w14:schemeClr w14:val="tx1"/>
                  </w14:solidFill>
                </w14:textFill>
              </w:rPr>
            </w:pPr>
          </w:p>
        </w:tc>
      </w:tr>
    </w:tbl>
    <w:p>
      <w:pPr>
        <w:spacing w:beforeLines="0" w:afterLines="0" w:line="240" w:lineRule="exact"/>
        <w:ind w:firstLine="0" w:firstLineChars="0"/>
        <w:rPr>
          <w:rFonts w:hint="eastAsia" w:ascii="仿宋_GB2312" w:hAnsi="仿宋_GB2312" w:eastAsia="仿宋_GB2312" w:cs="仿宋_GB2312"/>
          <w:bCs/>
          <w:color w:val="000000" w:themeColor="text1"/>
          <w:szCs w:val="21"/>
          <w14:textFill>
            <w14:solidFill>
              <w14:schemeClr w14:val="tx1"/>
            </w14:solidFill>
          </w14:textFill>
        </w:rPr>
      </w:pPr>
    </w:p>
    <w:p>
      <w:pPr>
        <w:spacing w:line="360" w:lineRule="auto"/>
        <w:ind w:firstLine="0" w:firstLineChars="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备注：1.</w:t>
      </w:r>
      <w:r>
        <w:rPr>
          <w:rFonts w:hint="eastAsia" w:ascii="仿宋_GB2312" w:hAnsi="仿宋_GB2312" w:eastAsia="仿宋_GB2312" w:cs="仿宋_GB2312"/>
          <w:color w:val="000000" w:themeColor="text1"/>
          <w:szCs w:val="21"/>
          <w14:textFill>
            <w14:solidFill>
              <w14:schemeClr w14:val="tx1"/>
            </w14:solidFill>
          </w14:textFill>
        </w:rPr>
        <w:t>合作社级别分为国家级示范社、省级（直辖市市级）示范社。</w:t>
      </w:r>
    </w:p>
    <w:p>
      <w:pPr>
        <w:spacing w:line="360" w:lineRule="auto"/>
        <w:ind w:firstLine="630" w:firstLineChars="3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2.</w:t>
      </w:r>
      <w:r>
        <w:rPr>
          <w:rFonts w:hint="eastAsia" w:ascii="仿宋_GB2312" w:hAnsi="仿宋_GB2312" w:eastAsia="仿宋_GB2312" w:cs="仿宋_GB2312"/>
          <w:color w:val="000000" w:themeColor="text1"/>
          <w:szCs w:val="21"/>
          <w14:textFill>
            <w14:solidFill>
              <w14:schemeClr w14:val="tx1"/>
            </w14:solidFill>
          </w14:textFill>
        </w:rPr>
        <w:t>经营范围涉及所选产业内容请填写涉及所选产业种植、加工、流通、生产性服务及其他</w:t>
      </w:r>
    </w:p>
    <w:p>
      <w:pPr>
        <w:spacing w:line="360" w:lineRule="auto"/>
        <w:ind w:firstLine="840" w:firstLineChars="400"/>
        <w:rPr>
          <w:rFonts w:hint="eastAsia" w:ascii="仿宋_GB2312" w:hAnsi="仿宋_GB2312" w:eastAsia="仿宋_GB2312" w:cs="仿宋_GB2312"/>
          <w:color w:val="000000" w:themeColor="text1"/>
          <w:szCs w:val="21"/>
          <w14:textFill>
            <w14:solidFill>
              <w14:schemeClr w14:val="tx1"/>
            </w14:solidFill>
          </w14:textFill>
        </w:rPr>
      </w:pPr>
      <w:r>
        <w:rPr>
          <w:rFonts w:hint="eastAsia" w:ascii="仿宋_GB2312" w:hAnsi="仿宋_GB2312" w:eastAsia="仿宋_GB2312" w:cs="仿宋_GB2312"/>
          <w:color w:val="000000" w:themeColor="text1"/>
          <w:szCs w:val="21"/>
          <w14:textFill>
            <w14:solidFill>
              <w14:schemeClr w14:val="tx1"/>
            </w14:solidFill>
          </w14:textFill>
        </w:rPr>
        <w:t>等，如不涉及，请填无。</w:t>
      </w:r>
    </w:p>
    <w:p>
      <w:pPr>
        <w:spacing w:line="360" w:lineRule="auto"/>
        <w:ind w:firstLine="630" w:firstLineChars="3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Cs w:val="21"/>
          <w14:textFill>
            <w14:solidFill>
              <w14:schemeClr w14:val="tx1"/>
            </w14:solidFill>
          </w14:textFill>
        </w:rPr>
        <w:t>3.利益联结机制请填</w:t>
      </w:r>
      <w:r>
        <w:rPr>
          <w:rFonts w:hint="eastAsia" w:ascii="仿宋_GB2312" w:hAnsi="仿宋_GB2312" w:eastAsia="仿宋_GB2312" w:cs="仿宋_GB2312"/>
          <w:color w:val="000000" w:themeColor="text1"/>
          <w:szCs w:val="21"/>
          <w14:textFill>
            <w14:solidFill>
              <w14:schemeClr w14:val="tx1"/>
            </w14:solidFill>
          </w14:textFill>
        </w:rPr>
        <w:t>合作制、股份制、股份合作制、长期订单等，若未建立请填无。</w:t>
      </w:r>
    </w:p>
    <w:p>
      <w:pPr>
        <w:spacing w:line="360" w:lineRule="auto"/>
        <w:ind w:firstLine="640" w:firstLineChars="200"/>
        <w:rPr>
          <w:color w:val="000000" w:themeColor="text1"/>
          <w:sz w:val="32"/>
          <w:szCs w:val="32"/>
          <w14:textFill>
            <w14:solidFill>
              <w14:schemeClr w14:val="tx1"/>
            </w14:solidFill>
          </w14:textFill>
        </w:rPr>
      </w:pPr>
    </w:p>
    <w:p>
      <w:pPr>
        <w:spacing w:line="360" w:lineRule="auto"/>
        <w:ind w:firstLine="640" w:firstLineChars="200"/>
        <w:rPr>
          <w:color w:val="000000" w:themeColor="text1"/>
          <w:sz w:val="32"/>
          <w:szCs w:val="32"/>
          <w14:textFill>
            <w14:solidFill>
              <w14:schemeClr w14:val="tx1"/>
            </w14:solidFill>
          </w14:textFill>
        </w:rPr>
      </w:pPr>
    </w:p>
    <w:p>
      <w:pPr>
        <w:widowControl/>
        <w:jc w:val="left"/>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br w:type="page"/>
      </w:r>
    </w:p>
    <w:p>
      <w:pPr>
        <w:spacing w:beforeLines="0" w:afterLines="0" w:line="560" w:lineRule="exact"/>
        <w:rPr>
          <w:rFonts w:hint="eastAsia" w:ascii="黑体" w:hAnsi="黑体" w:eastAsia="黑体" w:cs="黑体"/>
          <w:color w:val="000000" w:themeColor="text1"/>
          <w:sz w:val="32"/>
          <w:lang w:val="en-US" w:eastAsia="zh-CN"/>
          <w14:textFill>
            <w14:solidFill>
              <w14:schemeClr w14:val="tx1"/>
            </w14:solidFill>
          </w14:textFill>
        </w:rPr>
      </w:pPr>
      <w:r>
        <w:rPr>
          <w:rFonts w:hint="eastAsia" w:ascii="黑体" w:hAnsi="黑体" w:eastAsia="黑体" w:cs="黑体"/>
          <w:color w:val="000000" w:themeColor="text1"/>
          <w:sz w:val="32"/>
          <w:lang w:eastAsia="zh-CN"/>
          <w14:textFill>
            <w14:solidFill>
              <w14:schemeClr w14:val="tx1"/>
            </w14:solidFill>
          </w14:textFill>
        </w:rPr>
        <w:t>附件</w:t>
      </w:r>
      <w:r>
        <w:rPr>
          <w:rFonts w:hint="eastAsia" w:ascii="黑体" w:hAnsi="黑体" w:eastAsia="黑体" w:cs="黑体"/>
          <w:color w:val="000000" w:themeColor="text1"/>
          <w:sz w:val="32"/>
          <w:lang w:val="en-US" w:eastAsia="zh-CN"/>
          <w14:textFill>
            <w14:solidFill>
              <w14:schemeClr w14:val="tx1"/>
            </w14:solidFill>
          </w14:textFill>
        </w:rPr>
        <w:t>1-7</w:t>
      </w:r>
    </w:p>
    <w:p>
      <w:pPr>
        <w:pStyle w:val="5"/>
        <w:spacing w:beforeLines="0" w:afterLines="0" w:line="560" w:lineRule="exact"/>
        <w:rPr>
          <w:rFonts w:hint="default" w:ascii="Times New Roman" w:hAnsi="Times New Roman" w:eastAsiaTheme="minorEastAsia" w:cstheme="minorBidi"/>
          <w:sz w:val="21"/>
          <w:lang w:val="en-US" w:eastAsia="zh-CN"/>
        </w:rPr>
      </w:pPr>
    </w:p>
    <w:p>
      <w:pPr>
        <w:spacing w:beforeLines="0" w:afterLines="0" w:line="560" w:lineRule="exact"/>
        <w:ind w:firstLine="0" w:firstLineChars="0"/>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所选产业的绿色、有机食品认证</w:t>
      </w:r>
    </w:p>
    <w:p>
      <w:pPr>
        <w:spacing w:beforeLines="0" w:afterLines="0" w:line="560" w:lineRule="exact"/>
        <w:ind w:firstLine="0" w:firstLineChars="0"/>
        <w:jc w:val="center"/>
        <w:rPr>
          <w:rFonts w:hint="eastAsia"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面积情况</w:t>
      </w:r>
      <w:r>
        <w:rPr>
          <w:rFonts w:hint="eastAsia" w:ascii="方正小标宋简体" w:hAnsi="方正小标宋简体" w:eastAsia="方正小标宋简体" w:cs="方正小标宋简体"/>
          <w:color w:val="000000" w:themeColor="text1"/>
          <w:sz w:val="44"/>
          <w:szCs w:val="44"/>
          <w:lang w:eastAsia="zh-CN"/>
          <w14:textFill>
            <w14:solidFill>
              <w14:schemeClr w14:val="tx1"/>
            </w14:solidFill>
          </w14:textFill>
        </w:rPr>
        <w:t>汇总</w:t>
      </w: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表</w:t>
      </w:r>
    </w:p>
    <w:p>
      <w:pPr>
        <w:pStyle w:val="5"/>
        <w:rPr>
          <w:rFonts w:hint="eastAsia"/>
          <w:color w:val="000000" w:themeColor="text1"/>
          <w14:textFill>
            <w14:solidFill>
              <w14:schemeClr w14:val="tx1"/>
            </w14:solidFill>
          </w14:textFill>
        </w:rPr>
      </w:pPr>
    </w:p>
    <w:tbl>
      <w:tblPr>
        <w:tblStyle w:val="1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2221"/>
        <w:gridCol w:w="2588"/>
        <w:gridCol w:w="1735"/>
        <w:gridCol w:w="1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00"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序号</w:t>
            </w:r>
          </w:p>
        </w:tc>
        <w:tc>
          <w:tcPr>
            <w:tcW w:w="2221"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认证产品/基地名称</w:t>
            </w:r>
          </w:p>
        </w:tc>
        <w:tc>
          <w:tcPr>
            <w:tcW w:w="2588"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认证主体</w:t>
            </w:r>
          </w:p>
        </w:tc>
        <w:tc>
          <w:tcPr>
            <w:tcW w:w="1735"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认证面积（亩）</w:t>
            </w:r>
          </w:p>
        </w:tc>
        <w:tc>
          <w:tcPr>
            <w:tcW w:w="1717" w:type="dxa"/>
            <w:vAlign w:val="center"/>
          </w:tcPr>
          <w:p>
            <w:pPr>
              <w:jc w:val="center"/>
              <w:rPr>
                <w:rFonts w:hint="eastAsia" w:ascii="黑体" w:hAnsi="黑体" w:eastAsia="黑体" w:cs="黑体"/>
                <w:b w:val="0"/>
                <w:bCs/>
                <w:color w:val="000000" w:themeColor="text1"/>
                <w:szCs w:val="21"/>
                <w14:textFill>
                  <w14:solidFill>
                    <w14:schemeClr w14:val="tx1"/>
                  </w14:solidFill>
                </w14:textFill>
              </w:rPr>
            </w:pPr>
            <w:r>
              <w:rPr>
                <w:rFonts w:hint="eastAsia" w:ascii="黑体" w:hAnsi="黑体" w:eastAsia="黑体" w:cs="黑体"/>
                <w:b w:val="0"/>
                <w:bCs/>
                <w:color w:val="000000" w:themeColor="text1"/>
                <w:szCs w:val="21"/>
                <w14:textFill>
                  <w14:solidFill>
                    <w14:schemeClr w14:val="tx1"/>
                  </w14:solidFill>
                </w14:textFill>
              </w:rPr>
              <w:t>认证产量（吨）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00" w:type="dxa"/>
            <w:vAlign w:val="top"/>
          </w:tcPr>
          <w:p>
            <w:pPr>
              <w:jc w:val="center"/>
              <w:rPr>
                <w:rFonts w:ascii="Times New Roman" w:hAnsi="Times New Roman"/>
                <w:color w:val="000000" w:themeColor="text1"/>
                <w:szCs w:val="21"/>
                <w14:textFill>
                  <w14:solidFill>
                    <w14:schemeClr w14:val="tx1"/>
                  </w14:solidFill>
                </w14:textFill>
              </w:rPr>
            </w:pPr>
          </w:p>
        </w:tc>
        <w:tc>
          <w:tcPr>
            <w:tcW w:w="2221" w:type="dxa"/>
            <w:vAlign w:val="top"/>
          </w:tcPr>
          <w:p>
            <w:pPr>
              <w:jc w:val="center"/>
              <w:rPr>
                <w:rFonts w:ascii="Times New Roman" w:hAnsi="Times New Roman"/>
                <w:color w:val="000000" w:themeColor="text1"/>
                <w:szCs w:val="21"/>
                <w14:textFill>
                  <w14:solidFill>
                    <w14:schemeClr w14:val="tx1"/>
                  </w14:solidFill>
                </w14:textFill>
              </w:rPr>
            </w:pPr>
          </w:p>
        </w:tc>
        <w:tc>
          <w:tcPr>
            <w:tcW w:w="2588" w:type="dxa"/>
            <w:vAlign w:val="top"/>
          </w:tcPr>
          <w:p>
            <w:pPr>
              <w:jc w:val="center"/>
              <w:rPr>
                <w:rFonts w:ascii="Times New Roman" w:hAnsi="Times New Roman"/>
                <w:color w:val="000000" w:themeColor="text1"/>
                <w:szCs w:val="21"/>
                <w14:textFill>
                  <w14:solidFill>
                    <w14:schemeClr w14:val="tx1"/>
                  </w14:solidFill>
                </w14:textFill>
              </w:rPr>
            </w:pPr>
          </w:p>
        </w:tc>
        <w:tc>
          <w:tcPr>
            <w:tcW w:w="1735" w:type="dxa"/>
            <w:vAlign w:val="top"/>
          </w:tcPr>
          <w:p>
            <w:pPr>
              <w:jc w:val="center"/>
              <w:rPr>
                <w:rFonts w:ascii="Times New Roman" w:hAnsi="Times New Roman"/>
                <w:color w:val="000000" w:themeColor="text1"/>
                <w:szCs w:val="21"/>
                <w14:textFill>
                  <w14:solidFill>
                    <w14:schemeClr w14:val="tx1"/>
                  </w14:solidFill>
                </w14:textFill>
              </w:rPr>
            </w:pPr>
          </w:p>
        </w:tc>
        <w:tc>
          <w:tcPr>
            <w:tcW w:w="1717" w:type="dxa"/>
            <w:vAlign w:val="top"/>
          </w:tcPr>
          <w:p>
            <w:pPr>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00" w:type="dxa"/>
            <w:vAlign w:val="top"/>
          </w:tcPr>
          <w:p>
            <w:pPr>
              <w:jc w:val="center"/>
              <w:rPr>
                <w:rFonts w:ascii="Times New Roman" w:hAnsi="Times New Roman"/>
                <w:color w:val="000000" w:themeColor="text1"/>
                <w:szCs w:val="21"/>
                <w14:textFill>
                  <w14:solidFill>
                    <w14:schemeClr w14:val="tx1"/>
                  </w14:solidFill>
                </w14:textFill>
              </w:rPr>
            </w:pPr>
          </w:p>
        </w:tc>
        <w:tc>
          <w:tcPr>
            <w:tcW w:w="2221" w:type="dxa"/>
            <w:vAlign w:val="top"/>
          </w:tcPr>
          <w:p>
            <w:pPr>
              <w:jc w:val="center"/>
              <w:rPr>
                <w:rFonts w:ascii="Times New Roman" w:hAnsi="Times New Roman"/>
                <w:color w:val="000000" w:themeColor="text1"/>
                <w:szCs w:val="21"/>
                <w14:textFill>
                  <w14:solidFill>
                    <w14:schemeClr w14:val="tx1"/>
                  </w14:solidFill>
                </w14:textFill>
              </w:rPr>
            </w:pPr>
          </w:p>
        </w:tc>
        <w:tc>
          <w:tcPr>
            <w:tcW w:w="2588" w:type="dxa"/>
            <w:vAlign w:val="top"/>
          </w:tcPr>
          <w:p>
            <w:pPr>
              <w:jc w:val="center"/>
              <w:rPr>
                <w:rFonts w:ascii="Times New Roman" w:hAnsi="Times New Roman"/>
                <w:color w:val="000000" w:themeColor="text1"/>
                <w:szCs w:val="21"/>
                <w14:textFill>
                  <w14:solidFill>
                    <w14:schemeClr w14:val="tx1"/>
                  </w14:solidFill>
                </w14:textFill>
              </w:rPr>
            </w:pPr>
          </w:p>
        </w:tc>
        <w:tc>
          <w:tcPr>
            <w:tcW w:w="1735" w:type="dxa"/>
            <w:vAlign w:val="top"/>
          </w:tcPr>
          <w:p>
            <w:pPr>
              <w:jc w:val="center"/>
              <w:rPr>
                <w:rFonts w:ascii="Times New Roman" w:hAnsi="Times New Roman"/>
                <w:color w:val="000000" w:themeColor="text1"/>
                <w:szCs w:val="21"/>
                <w14:textFill>
                  <w14:solidFill>
                    <w14:schemeClr w14:val="tx1"/>
                  </w14:solidFill>
                </w14:textFill>
              </w:rPr>
            </w:pPr>
          </w:p>
        </w:tc>
        <w:tc>
          <w:tcPr>
            <w:tcW w:w="1717" w:type="dxa"/>
            <w:vAlign w:val="top"/>
          </w:tcPr>
          <w:p>
            <w:pPr>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00" w:type="dxa"/>
            <w:vAlign w:val="top"/>
          </w:tcPr>
          <w:p>
            <w:pPr>
              <w:jc w:val="center"/>
              <w:rPr>
                <w:rFonts w:ascii="Times New Roman" w:hAnsi="Times New Roman"/>
                <w:color w:val="000000" w:themeColor="text1"/>
                <w:szCs w:val="21"/>
                <w14:textFill>
                  <w14:solidFill>
                    <w14:schemeClr w14:val="tx1"/>
                  </w14:solidFill>
                </w14:textFill>
              </w:rPr>
            </w:pPr>
          </w:p>
        </w:tc>
        <w:tc>
          <w:tcPr>
            <w:tcW w:w="2221" w:type="dxa"/>
            <w:vAlign w:val="top"/>
          </w:tcPr>
          <w:p>
            <w:pPr>
              <w:jc w:val="center"/>
              <w:rPr>
                <w:rFonts w:ascii="Times New Roman" w:hAnsi="Times New Roman"/>
                <w:color w:val="000000" w:themeColor="text1"/>
                <w:szCs w:val="21"/>
                <w14:textFill>
                  <w14:solidFill>
                    <w14:schemeClr w14:val="tx1"/>
                  </w14:solidFill>
                </w14:textFill>
              </w:rPr>
            </w:pPr>
          </w:p>
        </w:tc>
        <w:tc>
          <w:tcPr>
            <w:tcW w:w="2588" w:type="dxa"/>
            <w:vAlign w:val="top"/>
          </w:tcPr>
          <w:p>
            <w:pPr>
              <w:jc w:val="center"/>
              <w:rPr>
                <w:rFonts w:ascii="Times New Roman" w:hAnsi="Times New Roman"/>
                <w:color w:val="000000" w:themeColor="text1"/>
                <w:szCs w:val="21"/>
                <w14:textFill>
                  <w14:solidFill>
                    <w14:schemeClr w14:val="tx1"/>
                  </w14:solidFill>
                </w14:textFill>
              </w:rPr>
            </w:pPr>
          </w:p>
        </w:tc>
        <w:tc>
          <w:tcPr>
            <w:tcW w:w="1735" w:type="dxa"/>
            <w:vAlign w:val="top"/>
          </w:tcPr>
          <w:p>
            <w:pPr>
              <w:jc w:val="center"/>
              <w:rPr>
                <w:rFonts w:ascii="Times New Roman" w:hAnsi="Times New Roman"/>
                <w:color w:val="000000" w:themeColor="text1"/>
                <w:szCs w:val="21"/>
                <w14:textFill>
                  <w14:solidFill>
                    <w14:schemeClr w14:val="tx1"/>
                  </w14:solidFill>
                </w14:textFill>
              </w:rPr>
            </w:pPr>
          </w:p>
        </w:tc>
        <w:tc>
          <w:tcPr>
            <w:tcW w:w="1717" w:type="dxa"/>
            <w:vAlign w:val="top"/>
          </w:tcPr>
          <w:p>
            <w:pPr>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00" w:type="dxa"/>
            <w:vAlign w:val="top"/>
          </w:tcPr>
          <w:p>
            <w:pPr>
              <w:jc w:val="center"/>
              <w:rPr>
                <w:rFonts w:ascii="Times New Roman" w:hAnsi="Times New Roman"/>
                <w:color w:val="000000" w:themeColor="text1"/>
                <w:szCs w:val="21"/>
                <w14:textFill>
                  <w14:solidFill>
                    <w14:schemeClr w14:val="tx1"/>
                  </w14:solidFill>
                </w14:textFill>
              </w:rPr>
            </w:pPr>
          </w:p>
        </w:tc>
        <w:tc>
          <w:tcPr>
            <w:tcW w:w="2221" w:type="dxa"/>
            <w:vAlign w:val="top"/>
          </w:tcPr>
          <w:p>
            <w:pPr>
              <w:jc w:val="center"/>
              <w:rPr>
                <w:rFonts w:ascii="Times New Roman" w:hAnsi="Times New Roman"/>
                <w:color w:val="000000" w:themeColor="text1"/>
                <w:szCs w:val="21"/>
                <w14:textFill>
                  <w14:solidFill>
                    <w14:schemeClr w14:val="tx1"/>
                  </w14:solidFill>
                </w14:textFill>
              </w:rPr>
            </w:pPr>
          </w:p>
        </w:tc>
        <w:tc>
          <w:tcPr>
            <w:tcW w:w="2588" w:type="dxa"/>
            <w:vAlign w:val="top"/>
          </w:tcPr>
          <w:p>
            <w:pPr>
              <w:jc w:val="center"/>
              <w:rPr>
                <w:rFonts w:ascii="Times New Roman" w:hAnsi="Times New Roman"/>
                <w:color w:val="000000" w:themeColor="text1"/>
                <w:szCs w:val="21"/>
                <w14:textFill>
                  <w14:solidFill>
                    <w14:schemeClr w14:val="tx1"/>
                  </w14:solidFill>
                </w14:textFill>
              </w:rPr>
            </w:pPr>
          </w:p>
        </w:tc>
        <w:tc>
          <w:tcPr>
            <w:tcW w:w="1735" w:type="dxa"/>
            <w:vAlign w:val="top"/>
          </w:tcPr>
          <w:p>
            <w:pPr>
              <w:jc w:val="center"/>
              <w:rPr>
                <w:rFonts w:ascii="Times New Roman" w:hAnsi="Times New Roman"/>
                <w:color w:val="000000" w:themeColor="text1"/>
                <w:szCs w:val="21"/>
                <w14:textFill>
                  <w14:solidFill>
                    <w14:schemeClr w14:val="tx1"/>
                  </w14:solidFill>
                </w14:textFill>
              </w:rPr>
            </w:pPr>
          </w:p>
        </w:tc>
        <w:tc>
          <w:tcPr>
            <w:tcW w:w="1717" w:type="dxa"/>
            <w:vAlign w:val="top"/>
          </w:tcPr>
          <w:p>
            <w:pPr>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00" w:type="dxa"/>
            <w:vAlign w:val="top"/>
          </w:tcPr>
          <w:p>
            <w:pPr>
              <w:jc w:val="center"/>
              <w:rPr>
                <w:rFonts w:ascii="Times New Roman" w:hAnsi="Times New Roman"/>
                <w:color w:val="000000" w:themeColor="text1"/>
                <w:szCs w:val="21"/>
                <w14:textFill>
                  <w14:solidFill>
                    <w14:schemeClr w14:val="tx1"/>
                  </w14:solidFill>
                </w14:textFill>
              </w:rPr>
            </w:pPr>
          </w:p>
        </w:tc>
        <w:tc>
          <w:tcPr>
            <w:tcW w:w="2221" w:type="dxa"/>
            <w:vAlign w:val="top"/>
          </w:tcPr>
          <w:p>
            <w:pPr>
              <w:jc w:val="center"/>
              <w:rPr>
                <w:rFonts w:ascii="Times New Roman" w:hAnsi="Times New Roman"/>
                <w:color w:val="000000" w:themeColor="text1"/>
                <w:szCs w:val="21"/>
                <w14:textFill>
                  <w14:solidFill>
                    <w14:schemeClr w14:val="tx1"/>
                  </w14:solidFill>
                </w14:textFill>
              </w:rPr>
            </w:pPr>
          </w:p>
        </w:tc>
        <w:tc>
          <w:tcPr>
            <w:tcW w:w="2588" w:type="dxa"/>
            <w:vAlign w:val="top"/>
          </w:tcPr>
          <w:p>
            <w:pPr>
              <w:jc w:val="center"/>
              <w:rPr>
                <w:rFonts w:ascii="Times New Roman" w:hAnsi="Times New Roman"/>
                <w:color w:val="000000" w:themeColor="text1"/>
                <w:szCs w:val="21"/>
                <w14:textFill>
                  <w14:solidFill>
                    <w14:schemeClr w14:val="tx1"/>
                  </w14:solidFill>
                </w14:textFill>
              </w:rPr>
            </w:pPr>
          </w:p>
        </w:tc>
        <w:tc>
          <w:tcPr>
            <w:tcW w:w="1735" w:type="dxa"/>
            <w:vAlign w:val="top"/>
          </w:tcPr>
          <w:p>
            <w:pPr>
              <w:jc w:val="center"/>
              <w:rPr>
                <w:rFonts w:ascii="Times New Roman" w:hAnsi="Times New Roman"/>
                <w:color w:val="000000" w:themeColor="text1"/>
                <w:szCs w:val="21"/>
                <w14:textFill>
                  <w14:solidFill>
                    <w14:schemeClr w14:val="tx1"/>
                  </w14:solidFill>
                </w14:textFill>
              </w:rPr>
            </w:pPr>
          </w:p>
        </w:tc>
        <w:tc>
          <w:tcPr>
            <w:tcW w:w="1717" w:type="dxa"/>
            <w:vAlign w:val="top"/>
          </w:tcPr>
          <w:p>
            <w:pPr>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00" w:type="dxa"/>
            <w:vAlign w:val="top"/>
          </w:tcPr>
          <w:p>
            <w:pPr>
              <w:jc w:val="center"/>
              <w:rPr>
                <w:rFonts w:ascii="Times New Roman" w:hAnsi="Times New Roman"/>
                <w:color w:val="000000" w:themeColor="text1"/>
                <w:szCs w:val="21"/>
                <w14:textFill>
                  <w14:solidFill>
                    <w14:schemeClr w14:val="tx1"/>
                  </w14:solidFill>
                </w14:textFill>
              </w:rPr>
            </w:pPr>
          </w:p>
        </w:tc>
        <w:tc>
          <w:tcPr>
            <w:tcW w:w="2221" w:type="dxa"/>
            <w:vAlign w:val="top"/>
          </w:tcPr>
          <w:p>
            <w:pPr>
              <w:jc w:val="center"/>
              <w:rPr>
                <w:rFonts w:ascii="Times New Roman" w:hAnsi="Times New Roman"/>
                <w:color w:val="000000" w:themeColor="text1"/>
                <w:szCs w:val="21"/>
                <w14:textFill>
                  <w14:solidFill>
                    <w14:schemeClr w14:val="tx1"/>
                  </w14:solidFill>
                </w14:textFill>
              </w:rPr>
            </w:pPr>
          </w:p>
        </w:tc>
        <w:tc>
          <w:tcPr>
            <w:tcW w:w="2588" w:type="dxa"/>
            <w:vAlign w:val="top"/>
          </w:tcPr>
          <w:p>
            <w:pPr>
              <w:jc w:val="center"/>
              <w:rPr>
                <w:rFonts w:ascii="Times New Roman" w:hAnsi="Times New Roman"/>
                <w:color w:val="000000" w:themeColor="text1"/>
                <w:szCs w:val="21"/>
                <w14:textFill>
                  <w14:solidFill>
                    <w14:schemeClr w14:val="tx1"/>
                  </w14:solidFill>
                </w14:textFill>
              </w:rPr>
            </w:pPr>
          </w:p>
        </w:tc>
        <w:tc>
          <w:tcPr>
            <w:tcW w:w="1735" w:type="dxa"/>
            <w:vAlign w:val="top"/>
          </w:tcPr>
          <w:p>
            <w:pPr>
              <w:jc w:val="center"/>
              <w:rPr>
                <w:rFonts w:ascii="Times New Roman" w:hAnsi="Times New Roman"/>
                <w:color w:val="000000" w:themeColor="text1"/>
                <w:szCs w:val="21"/>
                <w14:textFill>
                  <w14:solidFill>
                    <w14:schemeClr w14:val="tx1"/>
                  </w14:solidFill>
                </w14:textFill>
              </w:rPr>
            </w:pPr>
          </w:p>
        </w:tc>
        <w:tc>
          <w:tcPr>
            <w:tcW w:w="1717" w:type="dxa"/>
            <w:vAlign w:val="top"/>
          </w:tcPr>
          <w:p>
            <w:pPr>
              <w:jc w:val="center"/>
              <w:rPr>
                <w:rFonts w:ascii="Times New Roman" w:hAns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800" w:type="dxa"/>
            <w:vAlign w:val="top"/>
          </w:tcPr>
          <w:p>
            <w:pPr>
              <w:jc w:val="center"/>
              <w:rPr>
                <w:rFonts w:ascii="Times New Roman" w:hAnsi="Times New Roman"/>
                <w:color w:val="000000" w:themeColor="text1"/>
                <w:szCs w:val="21"/>
                <w14:textFill>
                  <w14:solidFill>
                    <w14:schemeClr w14:val="tx1"/>
                  </w14:solidFill>
                </w14:textFill>
              </w:rPr>
            </w:pPr>
          </w:p>
        </w:tc>
        <w:tc>
          <w:tcPr>
            <w:tcW w:w="2221" w:type="dxa"/>
            <w:vAlign w:val="top"/>
          </w:tcPr>
          <w:p>
            <w:pPr>
              <w:jc w:val="center"/>
              <w:rPr>
                <w:rFonts w:ascii="Times New Roman" w:hAnsi="Times New Roman"/>
                <w:color w:val="000000" w:themeColor="text1"/>
                <w:szCs w:val="21"/>
                <w14:textFill>
                  <w14:solidFill>
                    <w14:schemeClr w14:val="tx1"/>
                  </w14:solidFill>
                </w14:textFill>
              </w:rPr>
            </w:pPr>
          </w:p>
        </w:tc>
        <w:tc>
          <w:tcPr>
            <w:tcW w:w="2588" w:type="dxa"/>
            <w:vAlign w:val="top"/>
          </w:tcPr>
          <w:p>
            <w:pPr>
              <w:jc w:val="center"/>
              <w:rPr>
                <w:rFonts w:ascii="Times New Roman" w:hAnsi="Times New Roman"/>
                <w:color w:val="000000" w:themeColor="text1"/>
                <w:szCs w:val="21"/>
                <w14:textFill>
                  <w14:solidFill>
                    <w14:schemeClr w14:val="tx1"/>
                  </w14:solidFill>
                </w14:textFill>
              </w:rPr>
            </w:pPr>
          </w:p>
        </w:tc>
        <w:tc>
          <w:tcPr>
            <w:tcW w:w="1735" w:type="dxa"/>
            <w:vAlign w:val="top"/>
          </w:tcPr>
          <w:p>
            <w:pPr>
              <w:jc w:val="center"/>
              <w:rPr>
                <w:rFonts w:ascii="Times New Roman" w:hAnsi="Times New Roman"/>
                <w:color w:val="000000" w:themeColor="text1"/>
                <w:szCs w:val="21"/>
                <w14:textFill>
                  <w14:solidFill>
                    <w14:schemeClr w14:val="tx1"/>
                  </w14:solidFill>
                </w14:textFill>
              </w:rPr>
            </w:pPr>
          </w:p>
        </w:tc>
        <w:tc>
          <w:tcPr>
            <w:tcW w:w="1717" w:type="dxa"/>
            <w:vAlign w:val="top"/>
          </w:tcPr>
          <w:p>
            <w:pPr>
              <w:jc w:val="center"/>
              <w:rPr>
                <w:rFonts w:ascii="Times New Roman" w:hAnsi="Times New Roman"/>
                <w:color w:val="000000" w:themeColor="text1"/>
                <w:szCs w:val="21"/>
                <w14:textFill>
                  <w14:solidFill>
                    <w14:schemeClr w14:val="tx1"/>
                  </w14:solidFill>
                </w14:textFill>
              </w:rPr>
            </w:pPr>
          </w:p>
        </w:tc>
      </w:tr>
    </w:tbl>
    <w:p>
      <w:pPr>
        <w:spacing w:line="360" w:lineRule="auto"/>
        <w:ind w:firstLine="640" w:firstLineChars="200"/>
        <w:rPr>
          <w:color w:val="000000" w:themeColor="text1"/>
          <w:sz w:val="32"/>
          <w:szCs w:val="32"/>
          <w14:textFill>
            <w14:solidFill>
              <w14:schemeClr w14:val="tx1"/>
            </w14:solidFill>
          </w14:textFill>
        </w:rPr>
      </w:pPr>
    </w:p>
    <w:p>
      <w:pPr>
        <w:pStyle w:val="5"/>
        <w:rPr>
          <w:rFonts w:hint="default" w:ascii="Times New Roman" w:hAnsi="Times New Roman" w:eastAsia="仿宋" w:cs="Times New Roman"/>
          <w:color w:val="000000" w:themeColor="text1"/>
          <w:sz w:val="32"/>
          <w:szCs w:val="32"/>
          <w:lang w:val="en-US" w:eastAsia="zh-CN"/>
          <w14:textFill>
            <w14:solidFill>
              <w14:schemeClr w14:val="tx1"/>
            </w14:solidFill>
          </w14:textFill>
        </w:rPr>
      </w:pPr>
    </w:p>
    <w:p>
      <w:pPr>
        <w:pStyle w:val="5"/>
        <w:rPr>
          <w:rFonts w:hint="default" w:ascii="Times New Roman" w:hAnsi="Times New Roman" w:eastAsia="仿宋" w:cs="Times New Roman"/>
          <w:color w:val="000000" w:themeColor="text1"/>
          <w:sz w:val="32"/>
          <w:szCs w:val="32"/>
          <w:lang w:val="en-US" w:eastAsia="zh-CN"/>
          <w14:textFill>
            <w14:solidFill>
              <w14:schemeClr w14:val="tx1"/>
            </w14:solidFill>
          </w14:textFill>
        </w:rPr>
      </w:pPr>
    </w:p>
    <w:p>
      <w:pPr>
        <w:pStyle w:val="6"/>
        <w:spacing w:before="151"/>
        <w:ind w:left="102"/>
        <w:rPr>
          <w:rFonts w:hint="eastAsia"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br w:type="page"/>
      </w:r>
    </w:p>
    <w:p>
      <w:pPr>
        <w:pStyle w:val="6"/>
        <w:spacing w:before="0" w:beforeLines="0" w:afterLines="0" w:line="590" w:lineRule="exact"/>
        <w:ind w:left="102"/>
        <w:rPr>
          <w:rFonts w:hint="eastAsia" w:ascii="黑体" w:eastAsia="黑体"/>
          <w:color w:val="000000" w:themeColor="text1"/>
          <w14:textFill>
            <w14:solidFill>
              <w14:schemeClr w14:val="tx1"/>
            </w14:solidFill>
          </w14:textFill>
        </w:rPr>
      </w:pPr>
      <w:r>
        <w:rPr>
          <w:rFonts w:hint="eastAsia" w:ascii="黑体" w:eastAsia="黑体"/>
          <w:color w:val="000000" w:themeColor="text1"/>
          <w14:textFill>
            <w14:solidFill>
              <w14:schemeClr w14:val="tx1"/>
            </w14:solidFill>
          </w14:textFill>
        </w:rPr>
        <w:t>附件</w:t>
      </w:r>
      <w:r>
        <w:rPr>
          <w:rFonts w:hint="eastAsia" w:ascii="黑体" w:eastAsia="黑体"/>
          <w:color w:val="000000" w:themeColor="text1"/>
          <w:lang w:val="en-US" w:eastAsia="zh-CN"/>
          <w14:textFill>
            <w14:solidFill>
              <w14:schemeClr w14:val="tx1"/>
            </w14:solidFill>
          </w14:textFill>
        </w:rPr>
        <w:t>2-1</w:t>
      </w:r>
    </w:p>
    <w:p>
      <w:pPr>
        <w:pStyle w:val="6"/>
        <w:spacing w:before="0" w:beforeLines="0" w:afterLines="0" w:line="590" w:lineRule="exact"/>
        <w:rPr>
          <w:rFonts w:ascii="黑体"/>
          <w:color w:val="000000" w:themeColor="text1"/>
          <w:sz w:val="27"/>
          <w14:textFill>
            <w14:solidFill>
              <w14:schemeClr w14:val="tx1"/>
            </w14:solidFill>
          </w14:textFill>
        </w:rPr>
      </w:pPr>
    </w:p>
    <w:p>
      <w:pPr>
        <w:spacing w:before="0" w:beforeLines="0" w:afterLines="0" w:line="590" w:lineRule="exact"/>
        <w:ind w:left="4072"/>
        <w:jc w:val="left"/>
        <w:rPr>
          <w:rFonts w:ascii="黑体"/>
          <w:color w:val="000000" w:themeColor="text1"/>
          <w:sz w:val="9"/>
          <w14:textFill>
            <w14:solidFill>
              <w14:schemeClr w14:val="tx1"/>
            </w14:solidFill>
          </w14:textFill>
        </w:rPr>
      </w:pPr>
      <w:r>
        <w:rPr>
          <w:color w:val="000000" w:themeColor="text1"/>
          <w14:textFill>
            <w14:solidFill>
              <w14:schemeClr w14:val="tx1"/>
            </w14:solidFill>
          </w14:textFill>
        </w:rPr>
        <w:drawing>
          <wp:anchor distT="0" distB="0" distL="0" distR="0" simplePos="0" relativeHeight="1024" behindDoc="0" locked="0" layoutInCell="1" allowOverlap="1">
            <wp:simplePos x="0" y="0"/>
            <wp:positionH relativeFrom="page">
              <wp:posOffset>2032635</wp:posOffset>
            </wp:positionH>
            <wp:positionV relativeFrom="paragraph">
              <wp:posOffset>437515</wp:posOffset>
            </wp:positionV>
            <wp:extent cx="3611880" cy="278765"/>
            <wp:effectExtent l="0" t="0" r="7620" b="6985"/>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6.png"/>
                    <pic:cNvPicPr>
                      <a:picLocks noChangeAspect="1"/>
                    </pic:cNvPicPr>
                  </pic:nvPicPr>
                  <pic:blipFill>
                    <a:blip r:embed="rId6" cstate="print"/>
                    <a:stretch>
                      <a:fillRect/>
                    </a:stretch>
                  </pic:blipFill>
                  <pic:spPr>
                    <a:xfrm>
                      <a:off x="0" y="0"/>
                      <a:ext cx="3611880" cy="278892"/>
                    </a:xfrm>
                    <a:prstGeom prst="rect">
                      <a:avLst/>
                    </a:prstGeom>
                  </pic:spPr>
                </pic:pic>
              </a:graphicData>
            </a:graphic>
          </wp:anchor>
        </w:drawing>
      </w:r>
      <w:r>
        <w:rPr>
          <w:color w:val="000000" w:themeColor="text1"/>
          <w14:textFill>
            <w14:solidFill>
              <w14:schemeClr w14:val="tx1"/>
            </w14:solidFill>
          </w14:textFill>
        </w:rPr>
        <w:drawing>
          <wp:anchor distT="0" distB="0" distL="0" distR="0" simplePos="0" relativeHeight="251665408" behindDoc="0" locked="0" layoutInCell="1" allowOverlap="1">
            <wp:simplePos x="0" y="0"/>
            <wp:positionH relativeFrom="page">
              <wp:posOffset>2573655</wp:posOffset>
            </wp:positionH>
            <wp:positionV relativeFrom="paragraph">
              <wp:posOffset>68580</wp:posOffset>
            </wp:positionV>
            <wp:extent cx="830580" cy="278765"/>
            <wp:effectExtent l="0" t="0" r="7620" b="6985"/>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r:embed="rId7" cstate="print"/>
                    <a:stretch>
                      <a:fillRect/>
                    </a:stretch>
                  </pic:blipFill>
                  <pic:spPr>
                    <a:xfrm>
                      <a:off x="0" y="0"/>
                      <a:ext cx="830579" cy="278891"/>
                    </a:xfrm>
                    <a:prstGeom prst="rect">
                      <a:avLst/>
                    </a:prstGeom>
                  </pic:spPr>
                </pic:pic>
              </a:graphicData>
            </a:graphic>
          </wp:anchor>
        </w:drawing>
      </w:r>
      <w:r>
        <w:rPr>
          <w:rFonts w:ascii="黑体" w:hAnsi="黑体"/>
          <w:color w:val="000000" w:themeColor="text1"/>
          <w:spacing w:val="7"/>
          <w:w w:val="95"/>
          <w:sz w:val="44"/>
          <w14:textFill>
            <w14:solidFill>
              <w14:schemeClr w14:val="tx1"/>
            </w14:solidFill>
          </w14:textFill>
        </w:rPr>
        <w:t>××</w:t>
      </w:r>
      <w:r>
        <w:rPr>
          <w:rFonts w:ascii="黑体" w:hAnsi="黑体"/>
          <w:color w:val="000000" w:themeColor="text1"/>
          <w:spacing w:val="10"/>
          <w:w w:val="99"/>
          <w:position w:val="-4"/>
          <w:sz w:val="44"/>
          <w14:textFill>
            <w14:solidFill>
              <w14:schemeClr w14:val="tx1"/>
            </w14:solidFill>
          </w14:textFill>
        </w:rPr>
        <w:drawing>
          <wp:inline distT="0" distB="0" distL="0" distR="0">
            <wp:extent cx="271145" cy="266065"/>
            <wp:effectExtent l="0" t="0" r="14605" b="635"/>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8.png"/>
                    <pic:cNvPicPr>
                      <a:picLocks noChangeAspect="1"/>
                    </pic:cNvPicPr>
                  </pic:nvPicPr>
                  <pic:blipFill>
                    <a:blip r:embed="rId8" cstate="print"/>
                    <a:stretch>
                      <a:fillRect/>
                    </a:stretch>
                  </pic:blipFill>
                  <pic:spPr>
                    <a:xfrm>
                      <a:off x="0" y="0"/>
                      <a:ext cx="271271" cy="266699"/>
                    </a:xfrm>
                    <a:prstGeom prst="rect">
                      <a:avLst/>
                    </a:prstGeom>
                  </pic:spPr>
                </pic:pic>
              </a:graphicData>
            </a:graphic>
          </wp:inline>
        </w:drawing>
      </w:r>
      <w:r>
        <w:rPr>
          <w:rFonts w:ascii="黑体" w:hAnsi="黑体"/>
          <w:color w:val="000000" w:themeColor="text1"/>
          <w:w w:val="95"/>
          <w:sz w:val="44"/>
          <w14:textFill>
            <w14:solidFill>
              <w14:schemeClr w14:val="tx1"/>
            </w14:solidFill>
          </w14:textFill>
        </w:rPr>
        <w:t>××</w:t>
      </w:r>
      <w:r>
        <w:rPr>
          <w:rFonts w:ascii="黑体" w:hAnsi="黑体"/>
          <w:color w:val="000000" w:themeColor="text1"/>
          <w:spacing w:val="4"/>
          <w:w w:val="99"/>
          <w:position w:val="-5"/>
          <w:sz w:val="44"/>
          <w14:textFill>
            <w14:solidFill>
              <w14:schemeClr w14:val="tx1"/>
            </w14:solidFill>
          </w14:textFill>
        </w:rPr>
        <w:drawing>
          <wp:inline distT="0" distB="0" distL="0" distR="0">
            <wp:extent cx="276860" cy="278765"/>
            <wp:effectExtent l="0" t="0" r="8890" b="6985"/>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9.png"/>
                    <pic:cNvPicPr>
                      <a:picLocks noChangeAspect="1"/>
                    </pic:cNvPicPr>
                  </pic:nvPicPr>
                  <pic:blipFill>
                    <a:blip r:embed="rId9" cstate="print"/>
                    <a:stretch>
                      <a:fillRect/>
                    </a:stretch>
                  </pic:blipFill>
                  <pic:spPr>
                    <a:xfrm>
                      <a:off x="0" y="0"/>
                      <a:ext cx="277367" cy="278891"/>
                    </a:xfrm>
                    <a:prstGeom prst="rect">
                      <a:avLst/>
                    </a:prstGeom>
                  </pic:spPr>
                </pic:pic>
              </a:graphicData>
            </a:graphic>
          </wp:inline>
        </w:drawing>
      </w:r>
    </w:p>
    <w:p>
      <w:pPr>
        <w:pStyle w:val="6"/>
        <w:adjustRightInd w:val="0"/>
        <w:snapToGrid w:val="0"/>
        <w:spacing w:before="0" w:beforeLines="0" w:afterLines="0" w:line="590" w:lineRule="exact"/>
        <w:ind w:left="102" w:right="119" w:firstLine="0"/>
        <w:jc w:val="center"/>
        <w:rPr>
          <w:rFonts w:hint="eastAsia" w:ascii="楷体_GB2312" w:hAnsi="楷体_GB2312" w:eastAsia="楷体_GB2312" w:cs="楷体_GB2312"/>
          <w:color w:val="000000" w:themeColor="text1"/>
          <w14:textFill>
            <w14:solidFill>
              <w14:schemeClr w14:val="tx1"/>
            </w14:solidFill>
          </w14:textFill>
        </w:rPr>
      </w:pPr>
      <w:r>
        <w:rPr>
          <w:rFonts w:hint="eastAsia" w:ascii="楷体_GB2312" w:hAnsi="楷体_GB2312" w:eastAsia="楷体_GB2312" w:cs="楷体_GB2312"/>
          <w:color w:val="000000" w:themeColor="text1"/>
          <w14:textFill>
            <w14:solidFill>
              <w14:schemeClr w14:val="tx1"/>
            </w14:solidFill>
          </w14:textFill>
        </w:rPr>
        <w:t>（</w:t>
      </w:r>
      <w:r>
        <w:rPr>
          <w:rFonts w:hint="eastAsia" w:ascii="楷体_GB2312" w:hAnsi="楷体_GB2312" w:eastAsia="楷体_GB2312" w:cs="楷体_GB2312"/>
          <w:color w:val="000000" w:themeColor="text1"/>
          <w:lang w:eastAsia="zh-CN"/>
          <w14:textFill>
            <w14:solidFill>
              <w14:schemeClr w14:val="tx1"/>
            </w14:solidFill>
          </w14:textFill>
        </w:rPr>
        <w:t>参考模板</w:t>
      </w:r>
      <w:r>
        <w:rPr>
          <w:rFonts w:hint="eastAsia" w:ascii="楷体_GB2312" w:hAnsi="楷体_GB2312" w:eastAsia="楷体_GB2312" w:cs="楷体_GB2312"/>
          <w:color w:val="000000" w:themeColor="text1"/>
          <w14:textFill>
            <w14:solidFill>
              <w14:schemeClr w14:val="tx1"/>
            </w14:solidFill>
          </w14:textFill>
        </w:rPr>
        <w:t>）</w:t>
      </w:r>
    </w:p>
    <w:p>
      <w:pPr>
        <w:pStyle w:val="6"/>
        <w:spacing w:beforeLines="0" w:afterLines="0" w:line="590" w:lineRule="exact"/>
        <w:rPr>
          <w:color w:val="000000" w:themeColor="text1"/>
          <w14:textFill>
            <w14:solidFill>
              <w14:schemeClr w14:val="tx1"/>
            </w14:solidFill>
          </w14:textFill>
        </w:rPr>
      </w:pPr>
    </w:p>
    <w:p>
      <w:pPr>
        <w:pStyle w:val="6"/>
        <w:spacing w:before="0" w:beforeLines="0" w:afterLines="0" w:line="590" w:lineRule="exact"/>
        <w:ind w:left="74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一、前言</w:t>
      </w:r>
    </w:p>
    <w:p>
      <w:pPr>
        <w:pStyle w:val="6"/>
        <w:spacing w:before="0" w:beforeLines="0" w:afterLines="0" w:line="590" w:lineRule="exact"/>
        <w:ind w:left="102" w:right="117" w:firstLine="63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
          <w:w w:val="95"/>
          <w14:textFill>
            <w14:solidFill>
              <w14:schemeClr w14:val="tx1"/>
            </w14:solidFill>
          </w14:textFill>
        </w:rPr>
        <w:t>二、产业概况与发展现状。包括园区基础情况、优势主导产业</w:t>
      </w:r>
      <w:r>
        <w:rPr>
          <w:rFonts w:hint="eastAsia" w:ascii="仿宋_GB2312" w:hAnsi="仿宋_GB2312" w:eastAsia="仿宋_GB2312" w:cs="仿宋_GB2312"/>
          <w:color w:val="000000" w:themeColor="text1"/>
          <w14:textFill>
            <w14:solidFill>
              <w14:schemeClr w14:val="tx1"/>
            </w14:solidFill>
          </w14:textFill>
        </w:rPr>
        <w:t>及园区创建范围、发展建设水平及创建优势条件等。</w:t>
      </w:r>
    </w:p>
    <w:p>
      <w:pPr>
        <w:pStyle w:val="6"/>
        <w:spacing w:beforeLines="0" w:afterLines="0" w:line="590" w:lineRule="exact"/>
        <w:ind w:left="102" w:right="119" w:firstLine="63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spacing w:val="-2"/>
          <w:w w:val="95"/>
          <w14:textFill>
            <w14:solidFill>
              <w14:schemeClr w14:val="tx1"/>
            </w14:solidFill>
          </w14:textFill>
        </w:rPr>
        <w:t>三、发展定位、思路与目标。包括发展定位、总体思路、创建</w:t>
      </w:r>
      <w:r>
        <w:rPr>
          <w:rFonts w:hint="eastAsia" w:ascii="仿宋_GB2312" w:hAnsi="仿宋_GB2312" w:eastAsia="仿宋_GB2312" w:cs="仿宋_GB2312"/>
          <w:color w:val="000000" w:themeColor="text1"/>
          <w:spacing w:val="2"/>
          <w14:textFill>
            <w14:solidFill>
              <w14:schemeClr w14:val="tx1"/>
            </w14:solidFill>
          </w14:textFill>
        </w:rPr>
        <w:t>原则、创建目标、创建阶段任务及园区布局等。</w:t>
      </w:r>
    </w:p>
    <w:p>
      <w:pPr>
        <w:pStyle w:val="6"/>
        <w:spacing w:before="0" w:beforeLines="0" w:afterLines="0" w:line="590" w:lineRule="exact"/>
        <w:ind w:left="741" w:right="3938"/>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四、创建重点任务。</w:t>
      </w:r>
    </w:p>
    <w:p>
      <w:pPr>
        <w:pStyle w:val="6"/>
        <w:spacing w:before="0" w:beforeLines="0" w:afterLines="0" w:line="590" w:lineRule="exact"/>
        <w:ind w:left="741" w:right="3938"/>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五、投资估算及效益分析。</w:t>
      </w:r>
    </w:p>
    <w:p>
      <w:pPr>
        <w:pStyle w:val="6"/>
        <w:spacing w:beforeLines="0" w:afterLines="0" w:line="590" w:lineRule="exact"/>
        <w:ind w:left="74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六、创新带动农民增收机制。</w:t>
      </w:r>
    </w:p>
    <w:p>
      <w:pPr>
        <w:pStyle w:val="6"/>
        <w:spacing w:before="0" w:beforeLines="0" w:afterLines="0" w:line="590" w:lineRule="exact"/>
        <w:ind w:left="102" w:right="98" w:firstLine="639"/>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w w:val="95"/>
          <w14:textFill>
            <w14:solidFill>
              <w14:schemeClr w14:val="tx1"/>
            </w14:solidFill>
          </w14:textFill>
        </w:rPr>
        <w:t>七、建立健全园区支持政策体系。包括财政投资、金融服务、</w:t>
      </w:r>
      <w:r>
        <w:rPr>
          <w:rFonts w:hint="eastAsia" w:ascii="仿宋_GB2312" w:hAnsi="仿宋_GB2312" w:eastAsia="仿宋_GB2312" w:cs="仿宋_GB2312"/>
          <w:color w:val="000000" w:themeColor="text1"/>
          <w:spacing w:val="2"/>
          <w14:textFill>
            <w14:solidFill>
              <w14:schemeClr w14:val="tx1"/>
            </w14:solidFill>
          </w14:textFill>
        </w:rPr>
        <w:t>科技创新、土地利用、人才支撑政策等。</w:t>
      </w:r>
    </w:p>
    <w:p>
      <w:pPr>
        <w:pStyle w:val="6"/>
        <w:spacing w:beforeLines="0" w:afterLines="0" w:line="590" w:lineRule="exact"/>
        <w:ind w:left="741"/>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八、保障措施。</w:t>
      </w:r>
    </w:p>
    <w:p>
      <w:pPr>
        <w:pStyle w:val="6"/>
        <w:spacing w:beforeLines="0" w:afterLines="0" w:line="590" w:lineRule="exact"/>
        <w:rPr>
          <w:color w:val="000000" w:themeColor="text1"/>
          <w14:textFill>
            <w14:solidFill>
              <w14:schemeClr w14:val="tx1"/>
            </w14:solidFill>
          </w14:textFill>
        </w:rPr>
      </w:pPr>
    </w:p>
    <w:p>
      <w:pPr>
        <w:pStyle w:val="6"/>
        <w:spacing w:before="151"/>
        <w:ind w:left="102"/>
        <w:rPr>
          <w:rFonts w:hint="eastAsia" w:ascii="黑体" w:eastAsia="黑体"/>
          <w:color w:val="000000" w:themeColor="text1"/>
          <w:lang w:eastAsia="zh-CN"/>
          <w14:textFill>
            <w14:solidFill>
              <w14:schemeClr w14:val="tx1"/>
            </w14:solidFill>
          </w14:textFill>
        </w:rPr>
      </w:pPr>
      <w:r>
        <w:rPr>
          <w:rFonts w:hint="eastAsia" w:ascii="黑体" w:eastAsia="黑体"/>
          <w:color w:val="000000" w:themeColor="text1"/>
          <w:lang w:eastAsia="zh-CN"/>
          <w14:textFill>
            <w14:solidFill>
              <w14:schemeClr w14:val="tx1"/>
            </w14:solidFill>
          </w14:textFill>
        </w:rPr>
        <w:br w:type="page"/>
      </w:r>
    </w:p>
    <w:p>
      <w:pPr>
        <w:pStyle w:val="6"/>
        <w:spacing w:before="151"/>
        <w:ind w:left="102"/>
        <w:rPr>
          <w:rFonts w:hint="eastAsia" w:ascii="黑体" w:eastAsia="黑体"/>
          <w:color w:val="000000" w:themeColor="text1"/>
          <w:lang w:val="en-US" w:eastAsia="zh-CN"/>
          <w14:textFill>
            <w14:solidFill>
              <w14:schemeClr w14:val="tx1"/>
            </w14:solidFill>
          </w14:textFill>
        </w:rPr>
      </w:pPr>
      <w:r>
        <w:rPr>
          <w:rFonts w:hint="eastAsia" w:ascii="黑体" w:eastAsia="黑体"/>
          <w:color w:val="000000" w:themeColor="text1"/>
          <w:lang w:eastAsia="zh-CN"/>
          <w14:textFill>
            <w14:solidFill>
              <w14:schemeClr w14:val="tx1"/>
            </w14:solidFill>
          </w14:textFill>
        </w:rPr>
        <w:t>附件</w:t>
      </w:r>
      <w:r>
        <w:rPr>
          <w:rFonts w:hint="eastAsia" w:ascii="黑体" w:eastAsia="黑体"/>
          <w:color w:val="000000" w:themeColor="text1"/>
          <w:lang w:val="en-US" w:eastAsia="zh-CN"/>
          <w14:textFill>
            <w14:solidFill>
              <w14:schemeClr w14:val="tx1"/>
            </w14:solidFill>
          </w14:textFill>
        </w:rPr>
        <w:t>2-2</w:t>
      </w:r>
    </w:p>
    <w:p>
      <w:pPr>
        <w:pStyle w:val="6"/>
        <w:rPr>
          <w:rFonts w:hint="default" w:ascii="仿宋_GB2312" w:hAnsi="仿宋_GB2312" w:eastAsia="仿宋_GB2312" w:cs="仿宋_GB2312"/>
          <w:color w:val="000000" w:themeColor="text1"/>
          <w:sz w:val="32"/>
          <w:szCs w:val="32"/>
          <w:lang w:val="en-US" w:eastAsia="zh-CN"/>
          <w14:textFill>
            <w14:solidFill>
              <w14:schemeClr w14:val="tx1"/>
            </w14:solidFill>
          </w14:textFill>
        </w:rPr>
        <w:sectPr>
          <w:pgSz w:w="11906" w:h="16838"/>
          <w:pgMar w:top="1814" w:right="1474" w:bottom="1701" w:left="1587" w:header="851" w:footer="1417" w:gutter="0"/>
          <w:pgNumType w:fmt="decimal"/>
          <w:cols w:space="0" w:num="1"/>
          <w:rtlGutter w:val="0"/>
          <w:docGrid w:type="lines" w:linePitch="312" w:charSpace="0"/>
        </w:sectPr>
      </w:pPr>
      <w:r>
        <w:rPr>
          <w:rFonts w:hint="default" w:ascii="仿宋_GB2312" w:hAnsi="仿宋_GB2312" w:eastAsia="仿宋_GB2312" w:cs="仿宋_GB2312"/>
          <w:color w:val="000000" w:themeColor="text1"/>
          <w:sz w:val="32"/>
          <w:szCs w:val="32"/>
          <w:lang w:val="en-US" w:eastAsia="zh-CN"/>
          <w14:textFill>
            <w14:solidFill>
              <w14:schemeClr w14:val="tx1"/>
            </w14:solidFill>
          </w14:textFill>
        </w:rPr>
        <w:object>
          <v:shape id="_x0000_i1025" o:spt="75" type="#_x0000_t75" style="height:613.95pt;width:443pt;" o:ole="t" filled="f" o:preferrelative="t" stroked="f" coordsize="21600,21600">
            <v:path/>
            <v:fill on="f" focussize="0,0"/>
            <v:stroke on="f"/>
            <v:imagedata r:id="rId11" o:title=""/>
            <o:lock v:ext="edit" aspectratio="f"/>
            <w10:wrap type="none"/>
            <w10:anchorlock/>
          </v:shape>
          <o:OLEObject Type="Embed" ProgID="Excel.Sheet.12" ShapeID="_x0000_i1025" DrawAspect="Content" ObjectID="_1468075725" r:id="rId10">
            <o:LockedField>false</o:LockedField>
          </o:OLEObject>
        </w:object>
      </w:r>
    </w:p>
    <w:p>
      <w:pPr>
        <w:pStyle w:val="6"/>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6"/>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6"/>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6"/>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6"/>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6"/>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6"/>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6"/>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Style w:val="6"/>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pBdr>
          <w:top w:val="none" w:sz="0" w:space="0"/>
          <w:left w:val="none" w:sz="0" w:space="0"/>
          <w:bottom w:val="none" w:sz="0" w:space="0"/>
          <w:right w:val="none" w:sz="0" w:space="0"/>
          <w:between w:val="none" w:sz="0" w:space="0"/>
        </w:pBdr>
        <w:spacing w:beforeLines="0" w:afterLines="0" w:line="590" w:lineRule="exact"/>
        <w:contextualSpacing w:val="0"/>
        <w:rPr>
          <w:rFonts w:hint="default" w:ascii="Times New Roman" w:hAnsi="Times New Roman" w:eastAsia="仿宋" w:cs="Times New Roman"/>
          <w:color w:val="000000" w:themeColor="text1"/>
          <w:sz w:val="32"/>
          <w:szCs w:val="32"/>
          <w:lang w:val="en-US" w:eastAsia="zh-CN"/>
          <w14:textFill>
            <w14:solidFill>
              <w14:schemeClr w14:val="tx1"/>
            </w14:solidFill>
          </w14:textFill>
        </w:rPr>
        <w:pPrChange w:id="0" w:author="小许" w:date="2021-03-12T18:17:50Z">
          <w:pPr>
            <w:pBdr>
              <w:top w:val="single" w:color="auto" w:sz="4" w:space="1"/>
              <w:left w:val="none" w:color="auto" w:sz="0" w:space="4"/>
              <w:bottom w:val="single" w:color="auto" w:sz="4" w:space="1"/>
              <w:right w:val="none" w:color="auto" w:sz="0" w:space="4"/>
              <w:between w:val="none" w:color="auto" w:sz="0" w:space="0"/>
            </w:pBdr>
            <w:spacing w:beforeLines="0" w:afterLines="0" w:line="590" w:lineRule="exact"/>
            <w:contextualSpacing/>
          </w:pPr>
        </w:pPrChange>
      </w:pPr>
      <w:bookmarkStart w:id="0" w:name="_GoBack"/>
      <w:bookmarkEnd w:id="0"/>
    </w:p>
    <w:sectPr>
      <w:footerReference r:id="rId4" w:type="default"/>
      <w:pgSz w:w="11906" w:h="16838"/>
      <w:pgMar w:top="1814" w:right="1474" w:bottom="1701"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Wingdings 2">
    <w:panose1 w:val="05020102010507070707"/>
    <w:charset w:val="00"/>
    <w:family w:val="auto"/>
    <w:pitch w:val="default"/>
    <w:sig w:usb0="00000000" w:usb1="00000000" w:usb2="00000000" w:usb3="00000000" w:csb0="80000000" w:csb1="00000000"/>
  </w:font>
  <w:font w:name="ˎ̥">
    <w:altName w:val="Times New Roman"/>
    <w:panose1 w:val="00000609000101010101"/>
    <w:charset w:val="01"/>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华文行楷">
    <w:altName w:val="微软雅黑"/>
    <w:panose1 w:val="02010800040101010101"/>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Calibri Light">
    <w:altName w:val="Calibri"/>
    <w:panose1 w:val="020F0302020204030204"/>
    <w:charset w:val="00"/>
    <w:family w:val="swiss"/>
    <w:pitch w:val="default"/>
    <w:sig w:usb0="00000000" w:usb1="00000000" w:usb2="00000009" w:usb3="00000000" w:csb0="200001FF" w:csb1="00000000"/>
  </w:font>
  <w:font w:name="方正大标宋简体">
    <w:altName w:val="微软雅黑"/>
    <w:panose1 w:val="02010601030101010101"/>
    <w:charset w:val="86"/>
    <w:family w:val="script"/>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Guli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新宋体">
    <w:panose1 w:val="02010609030101010101"/>
    <w:charset w:val="86"/>
    <w:family w:val="auto"/>
    <w:pitch w:val="default"/>
    <w:sig w:usb0="00000003" w:usb1="288F0000" w:usb2="00000006" w:usb3="00000000" w:csb0="00040001" w:csb1="00000000"/>
  </w:font>
  <w:font w:name="DotumChe">
    <w:panose1 w:val="020B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Courier New">
    <w:panose1 w:val="02070309020205020404"/>
    <w:charset w:val="00"/>
    <w:family w:val="modern"/>
    <w:pitch w:val="default"/>
    <w:sig w:usb0="E0002AFF" w:usb1="C0007843" w:usb2="00000009" w:usb3="00000000" w:csb0="400001FF" w:csb1="FFFF0000"/>
  </w:font>
  <w:font w:name="公文小标宋简">
    <w:altName w:val="宋体"/>
    <w:panose1 w:val="02010609010101010101"/>
    <w:charset w:val="86"/>
    <w:family w:val="modern"/>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创艺简标宋">
    <w:altName w:val="黑体"/>
    <w:panose1 w:val="00000000000000000000"/>
    <w:charset w:val="00"/>
    <w:family w:val="auto"/>
    <w:pitch w:val="default"/>
    <w:sig w:usb0="00000000" w:usb1="00000000" w:usb2="00000000" w:usb3="00000000" w:csb0="00040001" w:csb1="00000000"/>
  </w:font>
  <w:font w:name="华文中宋">
    <w:altName w:val="宋体"/>
    <w:panose1 w:val="02010600040101010101"/>
    <w:charset w:val="7A"/>
    <w:family w:val="auto"/>
    <w:pitch w:val="default"/>
    <w:sig w:usb0="00000000" w:usb1="00000000" w:usb2="00000000" w:usb3="00000000" w:csb0="0004009F" w:csb1="DFD70000"/>
  </w:font>
  <w:font w:name="仿宋">
    <w:panose1 w:val="02010609060101010101"/>
    <w:charset w:val="7A"/>
    <w:family w:val="modern"/>
    <w:pitch w:val="default"/>
    <w:sig w:usb0="800002BF" w:usb1="38CF7CFA" w:usb2="00000016" w:usb3="00000000" w:csb0="00040001" w:csb1="00000000"/>
  </w:font>
  <w:font w:name="MingLiUfalt">
    <w:altName w:val="MingLiU-ExtB"/>
    <w:panose1 w:val="00000000000000000000"/>
    <w:charset w:val="88"/>
    <w:family w:val="auto"/>
    <w:pitch w:val="default"/>
    <w:sig w:usb0="00000000" w:usb1="00000000" w:usb2="00000000" w:usb3="00000000" w:csb0="00100000" w:csb1="00000000"/>
  </w:font>
  <w:font w:name="创艺简">
    <w:altName w:val="微软雅黑"/>
    <w:panose1 w:val="00000000000000000000"/>
    <w:charset w:val="00"/>
    <w:family w:val="auto"/>
    <w:pitch w:val="default"/>
    <w:sig w:usb0="00000000" w:usb1="00000000" w:usb2="00000000" w:usb3="00000000" w:csb0="00040001" w:csb1="00000000"/>
  </w:font>
  <w:font w:name="MingLiU-ExtB">
    <w:panose1 w:val="02020500000000000000"/>
    <w:charset w:val="88"/>
    <w:family w:val="auto"/>
    <w:pitch w:val="default"/>
    <w:sig w:usb0="8000002F" w:usb1="02000008" w:usb2="00000000" w:usb3="00000000" w:csb0="00100001" w:csb1="00000000"/>
  </w:font>
  <w:font w:name="长城小标宋体">
    <w:altName w:val="宋体"/>
    <w:panose1 w:val="02010609010101010101"/>
    <w:charset w:val="00"/>
    <w:family w:val="auto"/>
    <w:pitch w:val="default"/>
    <w:sig w:usb0="00000000" w:usb1="00000000" w:usb2="00000000" w:usb3="00000000" w:csb0="00000000" w:csb1="00000000"/>
  </w:font>
  <w:font w:name="锐字工房云字库舒体GBK">
    <w:altName w:val="宋体"/>
    <w:panose1 w:val="02010604000000000000"/>
    <w:charset w:val="86"/>
    <w:family w:val="auto"/>
    <w:pitch w:val="default"/>
    <w:sig w:usb0="00000000" w:usb1="00000000" w:usb2="00000000" w:usb3="00000000" w:csb0="00040001" w:csb1="00000000"/>
  </w:font>
  <w:font w:name="锐字工房云字库行楷GBK">
    <w:altName w:val="宋体"/>
    <w:panose1 w:val="02010604000000000000"/>
    <w:charset w:val="86"/>
    <w:family w:val="auto"/>
    <w:pitch w:val="default"/>
    <w:sig w:usb0="00000000" w:usb1="00000000" w:usb2="00000000" w:usb3="00000000" w:csb0="00040001" w:csb1="00000000"/>
  </w:font>
  <w:font w:name="锐字工房云字库黑体GBK">
    <w:altName w:val="黑体"/>
    <w:panose1 w:val="02010604000000000000"/>
    <w:charset w:val="86"/>
    <w:family w:val="auto"/>
    <w:pitch w:val="default"/>
    <w:sig w:usb0="00000000" w:usb1="00000000" w:usb2="00000000"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PMingLiU">
    <w:panose1 w:val="02020500000000000000"/>
    <w:charset w:val="88"/>
    <w:family w:val="roman"/>
    <w:pitch w:val="default"/>
    <w:sig w:usb0="A00002FF" w:usb1="28CFFCFA" w:usb2="00000016" w:usb3="00000000" w:csb0="00100001" w:csb1="00000000"/>
  </w:font>
  <w:font w:name="创艺简标宋">
    <w:altName w:val="黑体"/>
    <w:panose1 w:val="00000000000000000000"/>
    <w:charset w:val="86"/>
    <w:family w:val="auto"/>
    <w:pitch w:val="default"/>
    <w:sig w:usb0="00000000" w:usb1="00000000" w:usb2="00000000" w:usb3="00000000" w:csb0="00000000" w:csb1="00000000"/>
  </w:font>
  <w:font w:name="方正仿宋简体">
    <w:altName w:val="微软雅黑"/>
    <w:panose1 w:val="0201060103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方正黑体简体">
    <w:altName w:val="微软雅黑"/>
    <w:panose1 w:val="02010601030101010101"/>
    <w:charset w:val="86"/>
    <w:family w:val="auto"/>
    <w:pitch w:val="default"/>
    <w:sig w:usb0="00000000" w:usb1="0000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MingLiU_HKSCS-ExtB">
    <w:panose1 w:val="02020500000000000000"/>
    <w:charset w:val="88"/>
    <w:family w:val="auto"/>
    <w:pitch w:val="default"/>
    <w:sig w:usb0="8000002F" w:usb1="02000008" w:usb2="00000000" w:usb3="00000000" w:csb0="00100001" w:csb1="00000000"/>
  </w:font>
  <w:font w:name="MS PMincho">
    <w:panose1 w:val="02020600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SimSun-ExtB">
    <w:panose1 w:val="02010609060101010101"/>
    <w:charset w:val="86"/>
    <w:family w:val="auto"/>
    <w:pitch w:val="default"/>
    <w:sig w:usb0="00000001" w:usb1="02000000" w:usb2="00000000" w:usb3="00000000" w:csb0="00040001" w:csb1="00000000"/>
  </w:font>
  <w:font w:name="Andalus">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Arial Rounded MT Bold">
    <w:altName w:val="Arial"/>
    <w:panose1 w:val="020F0704030504030204"/>
    <w:charset w:val="00"/>
    <w:family w:val="auto"/>
    <w:pitch w:val="default"/>
    <w:sig w:usb0="00000000" w:usb1="00000000" w:usb2="00000000" w:usb3="00000000" w:csb0="20000001" w:csb1="00000000"/>
  </w:font>
  <w:font w:name="Blackadder ITC">
    <w:altName w:val="Gabriola"/>
    <w:panose1 w:val="04020505051007020D02"/>
    <w:charset w:val="00"/>
    <w:family w:val="auto"/>
    <w:pitch w:val="default"/>
    <w:sig w:usb0="00000000" w:usb1="00000000" w:usb2="00000000" w:usb3="00000000" w:csb0="20000001" w:csb1="00000000"/>
  </w:font>
  <w:font w:name="Bodoni MT Condensed">
    <w:altName w:val="Segoe Print"/>
    <w:panose1 w:val="02070606080606020203"/>
    <w:charset w:val="00"/>
    <w:family w:val="auto"/>
    <w:pitch w:val="default"/>
    <w:sig w:usb0="00000000" w:usb1="00000000" w:usb2="00000000" w:usb3="00000000" w:csb0="20000001" w:csb1="00000000"/>
  </w:font>
  <w:font w:name="Bradley Hand ITC">
    <w:altName w:val="Mongolian Baiti"/>
    <w:panose1 w:val="03070402050302030203"/>
    <w:charset w:val="00"/>
    <w:family w:val="auto"/>
    <w:pitch w:val="default"/>
    <w:sig w:usb0="00000000" w:usb1="00000000" w:usb2="00000000" w:usb3="00000000" w:csb0="20000001" w:csb1="00000000"/>
  </w:font>
  <w:font w:name="Comic Sans MS">
    <w:panose1 w:val="030F0702030302020204"/>
    <w:charset w:val="00"/>
    <w:family w:val="auto"/>
    <w:pitch w:val="default"/>
    <w:sig w:usb0="00000287" w:usb1="00000000" w:usb2="00000000" w:usb3="00000000" w:csb0="2000009F" w:csb1="00000000"/>
  </w:font>
  <w:font w:name="Colonna MT">
    <w:altName w:val="Gabriola"/>
    <w:panose1 w:val="04020805060202030203"/>
    <w:charset w:val="00"/>
    <w:family w:val="auto"/>
    <w:pitch w:val="default"/>
    <w:sig w:usb0="00000000" w:usb1="00000000" w:usb2="00000000" w:usb3="00000000" w:csb0="20000001" w:csb1="00000000"/>
  </w:font>
  <w:font w:name="Consolas">
    <w:panose1 w:val="020B0609020204030204"/>
    <w:charset w:val="00"/>
    <w:family w:val="auto"/>
    <w:pitch w:val="default"/>
    <w:sig w:usb0="E10002FF" w:usb1="4000FCFF" w:usb2="00000009" w:usb3="00000000" w:csb0="6000019F" w:csb1="DFD70000"/>
  </w:font>
  <w:font w:name="Copperplate Gothic Bold">
    <w:altName w:val="Segoe Print"/>
    <w:panose1 w:val="020E0705020206020404"/>
    <w:charset w:val="00"/>
    <w:family w:val="auto"/>
    <w:pitch w:val="default"/>
    <w:sig w:usb0="00000000" w:usb1="00000000" w:usb2="00000000" w:usb3="00000000" w:csb0="20000001" w:csb1="00000000"/>
  </w:font>
  <w:font w:name="DokChampa">
    <w:panose1 w:val="020B0604020202020204"/>
    <w:charset w:val="00"/>
    <w:family w:val="auto"/>
    <w:pitch w:val="default"/>
    <w:sig w:usb0="03000003" w:usb1="00000000" w:usb2="00000000" w:usb3="00000000" w:csb0="40010001" w:csb1="00000000"/>
  </w:font>
  <w:font w:name="Eras Bold ITC">
    <w:altName w:val="Segoe Print"/>
    <w:panose1 w:val="020B0907030504020204"/>
    <w:charset w:val="00"/>
    <w:family w:val="auto"/>
    <w:pitch w:val="default"/>
    <w:sig w:usb0="00000000" w:usb1="00000000" w:usb2="00000000" w:usb3="00000000" w:csb0="20000001" w:csb1="00000000"/>
  </w:font>
  <w:font w:name="Estrangelo Edessa">
    <w:panose1 w:val="03080600000000000000"/>
    <w:charset w:val="00"/>
    <w:family w:val="auto"/>
    <w:pitch w:val="default"/>
    <w:sig w:usb0="80002043" w:usb1="00000000" w:usb2="00000080" w:usb3="00000000" w:csb0="00000001" w:csb1="00000000"/>
  </w:font>
  <w:font w:name="EucrosiaUPC">
    <w:panose1 w:val="02020603050405020304"/>
    <w:charset w:val="00"/>
    <w:family w:val="auto"/>
    <w:pitch w:val="default"/>
    <w:sig w:usb0="81000027" w:usb1="00000002" w:usb2="00000000" w:usb3="00000000" w:csb0="00010001" w:csb1="00000000"/>
  </w:font>
  <w:font w:name="Footlight MT Light">
    <w:altName w:val="Segoe Print"/>
    <w:panose1 w:val="0204060206030A020304"/>
    <w:charset w:val="00"/>
    <w:family w:val="auto"/>
    <w:pitch w:val="default"/>
    <w:sig w:usb0="00000000" w:usb1="00000000" w:usb2="00000000" w:usb3="00000000" w:csb0="20000001" w:csb1="00000000"/>
  </w:font>
  <w:font w:name="Forte">
    <w:altName w:val="Mongolian Baiti"/>
    <w:panose1 w:val="03060902040502070203"/>
    <w:charset w:val="00"/>
    <w:family w:val="auto"/>
    <w:pitch w:val="default"/>
    <w:sig w:usb0="00000000" w:usb1="00000000" w:usb2="00000000" w:usb3="00000000" w:csb0="20000001" w:csb1="00000000"/>
  </w:font>
  <w:font w:name="Franklin Gothic Demi Cond">
    <w:altName w:val="Segoe Print"/>
    <w:panose1 w:val="020B0706030402020204"/>
    <w:charset w:val="00"/>
    <w:family w:val="auto"/>
    <w:pitch w:val="default"/>
    <w:sig w:usb0="00000000" w:usb1="00000000" w:usb2="00000000" w:usb3="00000000" w:csb0="2000009F" w:csb1="DFD70000"/>
  </w:font>
  <w:font w:name="FrankRuehl">
    <w:panose1 w:val="020E0503060101010101"/>
    <w:charset w:val="00"/>
    <w:family w:val="auto"/>
    <w:pitch w:val="default"/>
    <w:sig w:usb0="00000801" w:usb1="00000000" w:usb2="00000000" w:usb3="00000000" w:csb0="00000020" w:csb1="00200000"/>
  </w:font>
  <w:font w:name="Franklin Gothic Medium Cond">
    <w:altName w:val="Franklin Gothic Medium"/>
    <w:panose1 w:val="020B0606030402020204"/>
    <w:charset w:val="00"/>
    <w:family w:val="auto"/>
    <w:pitch w:val="default"/>
    <w:sig w:usb0="00000000" w:usb1="00000000" w:usb2="00000000" w:usb3="00000000" w:csb0="2000009F" w:csb1="DFD70000"/>
  </w:font>
  <w:font w:name="Freestyle Script">
    <w:altName w:val="Mongolian Baiti"/>
    <w:panose1 w:val="030804020302050B0404"/>
    <w:charset w:val="00"/>
    <w:family w:val="auto"/>
    <w:pitch w:val="default"/>
    <w:sig w:usb0="00000000" w:usb1="00000000" w:usb2="00000000" w:usb3="00000000" w:csb0="20000001" w:csb1="00000000"/>
  </w:font>
  <w:font w:name="French Script MT">
    <w:altName w:val="Mongolian Baiti"/>
    <w:panose1 w:val="03020402040607040605"/>
    <w:charset w:val="00"/>
    <w:family w:val="auto"/>
    <w:pitch w:val="default"/>
    <w:sig w:usb0="00000000"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Gigi">
    <w:altName w:val="Gabriola"/>
    <w:panose1 w:val="04040504061007020D02"/>
    <w:charset w:val="00"/>
    <w:family w:val="auto"/>
    <w:pitch w:val="default"/>
    <w:sig w:usb0="00000000" w:usb1="00000000" w:usb2="00000000" w:usb3="00000000" w:csb0="20000001" w:csb1="00000000"/>
  </w:font>
  <w:font w:name="Gill Sans MT">
    <w:altName w:val="NumberOnly"/>
    <w:panose1 w:val="020B0502020104020203"/>
    <w:charset w:val="00"/>
    <w:family w:val="auto"/>
    <w:pitch w:val="default"/>
    <w:sig w:usb0="00000000" w:usb1="00000000" w:usb2="00000000" w:usb3="00000000" w:csb0="20000003" w:csb1="00000000"/>
  </w:font>
  <w:font w:name="Gill Sans MT Condensed">
    <w:altName w:val="NumberOnly"/>
    <w:panose1 w:val="020B0506020104020203"/>
    <w:charset w:val="00"/>
    <w:family w:val="auto"/>
    <w:pitch w:val="default"/>
    <w:sig w:usb0="00000000" w:usb1="00000000" w:usb2="00000000" w:usb3="00000000" w:csb0="20000003" w:csb1="00000000"/>
  </w:font>
  <w:font w:name="Gill Sans MT Ext Condensed Bold">
    <w:altName w:val="Segoe UI Semibold"/>
    <w:panose1 w:val="020B0902020104020203"/>
    <w:charset w:val="00"/>
    <w:family w:val="auto"/>
    <w:pitch w:val="default"/>
    <w:sig w:usb0="00000000" w:usb1="00000000" w:usb2="00000000" w:usb3="00000000" w:csb0="20000003" w:csb1="00000000"/>
  </w:font>
  <w:font w:name="Gill Sans Ultra Bold">
    <w:altName w:val="Segoe UI Semibold"/>
    <w:panose1 w:val="020B0A02020104020203"/>
    <w:charset w:val="00"/>
    <w:family w:val="auto"/>
    <w:pitch w:val="default"/>
    <w:sig w:usb0="00000000" w:usb1="00000000" w:usb2="00000000" w:usb3="00000000" w:csb0="20000003" w:csb1="00000000"/>
  </w:font>
  <w:font w:name="Gill Sans Ultra Bold Condensed">
    <w:altName w:val="Segoe Print"/>
    <w:panose1 w:val="020B0A06020104020203"/>
    <w:charset w:val="00"/>
    <w:family w:val="auto"/>
    <w:pitch w:val="default"/>
    <w:sig w:usb0="00000000" w:usb1="00000000" w:usb2="00000000" w:usb3="00000000" w:csb0="00000003" w:csb1="00000000"/>
  </w:font>
  <w:font w:name="Gisha">
    <w:panose1 w:val="020B0502040204020203"/>
    <w:charset w:val="00"/>
    <w:family w:val="auto"/>
    <w:pitch w:val="default"/>
    <w:sig w:usb0="80000807" w:usb1="40000042" w:usb2="00000000" w:usb3="00000000" w:csb0="00000021" w:csb1="00000000"/>
  </w:font>
  <w:font w:name="Gloucester MT Extra Condensed">
    <w:altName w:val="MT Extra"/>
    <w:panose1 w:val="02030808020601010101"/>
    <w:charset w:val="00"/>
    <w:family w:val="auto"/>
    <w:pitch w:val="default"/>
    <w:sig w:usb0="00000000" w:usb1="00000000" w:usb2="00000000" w:usb3="00000000" w:csb0="20000001" w:csb1="00000000"/>
  </w:font>
  <w:font w:name="Harlow Solid Italic">
    <w:altName w:val="Gabriola"/>
    <w:panose1 w:val="04030604020F02020D02"/>
    <w:charset w:val="00"/>
    <w:family w:val="auto"/>
    <w:pitch w:val="default"/>
    <w:sig w:usb0="00000000" w:usb1="00000000" w:usb2="00000000" w:usb3="00000000" w:csb0="20000001" w:csb1="00000000"/>
  </w:font>
  <w:font w:name="Harrington">
    <w:altName w:val="Gabriola"/>
    <w:panose1 w:val="04040505050A02020702"/>
    <w:charset w:val="00"/>
    <w:family w:val="auto"/>
    <w:pitch w:val="default"/>
    <w:sig w:usb0="00000000" w:usb1="00000000" w:usb2="00000000" w:usb3="00000000" w:csb0="20000001" w:csb1="00000000"/>
  </w:font>
  <w:font w:name="Imprint MT Shadow">
    <w:altName w:val="Gabriola"/>
    <w:panose1 w:val="04020605060303030202"/>
    <w:charset w:val="00"/>
    <w:family w:val="auto"/>
    <w:pitch w:val="default"/>
    <w:sig w:usb0="00000000" w:usb1="00000000" w:usb2="00000000" w:usb3="00000000" w:csb0="20000001" w:csb1="00000000"/>
  </w:font>
  <w:font w:name="Informal Roman">
    <w:altName w:val="Mongolian Baiti"/>
    <w:panose1 w:val="030604020304060B0204"/>
    <w:charset w:val="00"/>
    <w:family w:val="auto"/>
    <w:pitch w:val="default"/>
    <w:sig w:usb0="00000000" w:usb1="00000000" w:usb2="00000000" w:usb3="00000000" w:csb0="20000001" w:csb1="00000000"/>
  </w:font>
  <w:font w:name="Kalinga">
    <w:panose1 w:val="020B0502040204020203"/>
    <w:charset w:val="00"/>
    <w:family w:val="auto"/>
    <w:pitch w:val="default"/>
    <w:sig w:usb0="00080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Kunstler Script">
    <w:altName w:val="Mongolian Baiti"/>
    <w:panose1 w:val="030304020206070D0D06"/>
    <w:charset w:val="00"/>
    <w:family w:val="auto"/>
    <w:pitch w:val="default"/>
    <w:sig w:usb0="00000000" w:usb1="00000000" w:usb2="00000000" w:usb3="00000000" w:csb0="20000001" w:csb1="00000000"/>
  </w:font>
  <w:font w:name="Lucida Bright">
    <w:altName w:val="Segoe Print"/>
    <w:panose1 w:val="02040602050505020304"/>
    <w:charset w:val="00"/>
    <w:family w:val="auto"/>
    <w:pitch w:val="default"/>
    <w:sig w:usb0="00000000" w:usb1="00000000" w:usb2="00000000" w:usb3="00000000" w:csb0="20000001" w:csb1="00000000"/>
  </w:font>
  <w:font w:name="Lucida Sans Typewriter">
    <w:altName w:val="NumberOnly"/>
    <w:panose1 w:val="020B0509030504030204"/>
    <w:charset w:val="00"/>
    <w:family w:val="auto"/>
    <w:pitch w:val="default"/>
    <w:sig w:usb0="00000000" w:usb1="00000000" w:usb2="00000000" w:usb3="00000000" w:csb0="20000001" w:csb1="00000000"/>
  </w:font>
  <w:font w:name="Lucida Sans Unicode">
    <w:panose1 w:val="020B0602030504020204"/>
    <w:charset w:val="00"/>
    <w:family w:val="auto"/>
    <w:pitch w:val="default"/>
    <w:sig w:usb0="80001AFF" w:usb1="0000396B" w:usb2="00000000" w:usb3="00000000" w:csb0="200000BF" w:csb1="D7F70000"/>
  </w:font>
  <w:font w:name="Matura MT Script Capitals">
    <w:altName w:val="Mongolian Baiti"/>
    <w:panose1 w:val="03020802060602070202"/>
    <w:charset w:val="00"/>
    <w:family w:val="auto"/>
    <w:pitch w:val="default"/>
    <w:sig w:usb0="00000000" w:usb1="00000000" w:usb2="00000000" w:usb3="00000000" w:csb0="20000001" w:csb1="00000000"/>
  </w:font>
  <w:font w:name="Microsoft Uighur">
    <w:panose1 w:val="02000000000000000000"/>
    <w:charset w:val="00"/>
    <w:family w:val="auto"/>
    <w:pitch w:val="default"/>
    <w:sig w:usb0="00002003" w:usb1="80000000" w:usb2="00000008" w:usb3="00000000" w:csb0="00000041" w:csb1="00000000"/>
  </w:font>
  <w:font w:name="Modern No. 20">
    <w:altName w:val="Segoe Print"/>
    <w:panose1 w:val="02070704070505020303"/>
    <w:charset w:val="00"/>
    <w:family w:val="auto"/>
    <w:pitch w:val="default"/>
    <w:sig w:usb0="00000000" w:usb1="00000000" w:usb2="00000000" w:usb3="00000000" w:csb0="20000001" w:csb1="00000000"/>
  </w:font>
  <w:font w:name="MV Boli">
    <w:panose1 w:val="02000500030200090000"/>
    <w:charset w:val="00"/>
    <w:family w:val="auto"/>
    <w:pitch w:val="default"/>
    <w:sig w:usb0="00000003" w:usb1="00000000" w:usb2="00000100" w:usb3="00000000" w:csb0="00000001" w:csb1="00000000"/>
  </w:font>
  <w:font w:name="Niagara Engraved">
    <w:altName w:val="Gabriola"/>
    <w:panose1 w:val="04020502070703030202"/>
    <w:charset w:val="00"/>
    <w:family w:val="auto"/>
    <w:pitch w:val="default"/>
    <w:sig w:usb0="00000000" w:usb1="00000000" w:usb2="00000000" w:usb3="00000000" w:csb0="20000001" w:csb1="00000000"/>
  </w:font>
  <w:font w:name="OCR A Extended">
    <w:altName w:val="NumberOnly"/>
    <w:panose1 w:val="02010509020102010303"/>
    <w:charset w:val="00"/>
    <w:family w:val="auto"/>
    <w:pitch w:val="default"/>
    <w:sig w:usb0="00000000" w:usb1="00000000" w:usb2="00000000" w:usb3="00000000" w:csb0="20000001" w:csb1="00000000"/>
  </w:font>
  <w:font w:name="Palatino Linotype">
    <w:panose1 w:val="02040502050505030304"/>
    <w:charset w:val="00"/>
    <w:family w:val="auto"/>
    <w:pitch w:val="default"/>
    <w:sig w:usb0="E0000287" w:usb1="40000013" w:usb2="00000000" w:usb3="00000000" w:csb0="2000019F" w:csb1="00000000"/>
  </w:font>
  <w:font w:name="Palace Script MT">
    <w:altName w:val="Mongolian Baiti"/>
    <w:panose1 w:val="030303020206070C0B05"/>
    <w:charset w:val="00"/>
    <w:family w:val="auto"/>
    <w:pitch w:val="default"/>
    <w:sig w:usb0="00000000" w:usb1="00000000" w:usb2="00000000" w:usb3="00000000" w:csb0="20000001" w:csb1="00000000"/>
  </w:font>
  <w:font w:name="Papyrus">
    <w:altName w:val="Mongolian Baiti"/>
    <w:panose1 w:val="03070502060502030205"/>
    <w:charset w:val="00"/>
    <w:family w:val="auto"/>
    <w:pitch w:val="default"/>
    <w:sig w:usb0="00000000" w:usb1="00000000" w:usb2="00000000" w:usb3="00000000" w:csb0="20000001" w:csb1="00000000"/>
  </w:font>
  <w:font w:name="Parchment">
    <w:altName w:val="Mongolian Baiti"/>
    <w:panose1 w:val="03040602040708040804"/>
    <w:charset w:val="00"/>
    <w:family w:val="auto"/>
    <w:pitch w:val="default"/>
    <w:sig w:usb0="00000000" w:usb1="00000000" w:usb2="00000000" w:usb3="00000000" w:csb0="20000001" w:csb1="00000000"/>
  </w:font>
  <w:font w:name="Plantagenet Cherokee">
    <w:panose1 w:val="02020602070100000000"/>
    <w:charset w:val="00"/>
    <w:family w:val="auto"/>
    <w:pitch w:val="default"/>
    <w:sig w:usb0="00000003" w:usb1="00000000" w:usb2="00001000" w:usb3="00000000" w:csb0="00000001" w:csb1="00000000"/>
  </w:font>
  <w:font w:name="Raavi">
    <w:panose1 w:val="020B0502040204020203"/>
    <w:charset w:val="00"/>
    <w:family w:val="auto"/>
    <w:pitch w:val="default"/>
    <w:sig w:usb0="00020003" w:usb1="00000000" w:usb2="00000000" w:usb3="00000000" w:csb0="00000001" w:csb1="00000000"/>
  </w:font>
  <w:font w:name="Ravie">
    <w:altName w:val="Gabriola"/>
    <w:panose1 w:val="04040805050809020602"/>
    <w:charset w:val="00"/>
    <w:family w:val="auto"/>
    <w:pitch w:val="default"/>
    <w:sig w:usb0="00000000" w:usb1="00000000" w:usb2="00000000" w:usb3="00000000" w:csb0="20000001" w:csb1="00000000"/>
  </w:font>
  <w:font w:name="Rage Italic">
    <w:altName w:val="Mongolian Baiti"/>
    <w:panose1 w:val="03070502040507070304"/>
    <w:charset w:val="00"/>
    <w:family w:val="auto"/>
    <w:pitch w:val="default"/>
    <w:sig w:usb0="00000000" w:usb1="00000000" w:usb2="00000000" w:usb3="00000000" w:csb0="20000001" w:csb1="00000000"/>
  </w:font>
  <w:font w:name="Rockwell Condensed">
    <w:altName w:val="Segoe Print"/>
    <w:panose1 w:val="02060603050405020104"/>
    <w:charset w:val="00"/>
    <w:family w:val="auto"/>
    <w:pitch w:val="default"/>
    <w:sig w:usb0="00000000" w:usb1="00000000" w:usb2="00000000" w:usb3="00000000" w:csb0="200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Script MT Bold">
    <w:altName w:val="Mongolian Baiti"/>
    <w:panose1 w:val="03040602040607080904"/>
    <w:charset w:val="00"/>
    <w:family w:val="auto"/>
    <w:pitch w:val="default"/>
    <w:sig w:usb0="00000000" w:usb1="00000000" w:usb2="00000000" w:usb3="00000000" w:csb0="20000001" w:csb1="00000000"/>
  </w:font>
  <w:font w:name="Segoe UI Semibold">
    <w:panose1 w:val="020B0702040204020203"/>
    <w:charset w:val="00"/>
    <w:family w:val="auto"/>
    <w:pitch w:val="default"/>
    <w:sig w:usb0="E00002FF" w:usb1="4000A47B" w:usb2="00000001" w:usb3="00000000" w:csb0="2000019F" w:csb1="00000000"/>
  </w:font>
  <w:font w:name="Segoe UI Light">
    <w:panose1 w:val="020B0502040204020203"/>
    <w:charset w:val="00"/>
    <w:family w:val="auto"/>
    <w:pitch w:val="default"/>
    <w:sig w:usb0="E00002FF" w:usb1="4000A47B" w:usb2="00000001" w:usb3="00000000" w:csb0="2000019F" w:csb1="00000000"/>
  </w:font>
  <w:font w:name="Shruti">
    <w:panose1 w:val="020B0502040204020203"/>
    <w:charset w:val="00"/>
    <w:family w:val="auto"/>
    <w:pitch w:val="default"/>
    <w:sig w:usb0="00040003" w:usb1="00000000" w:usb2="00000000" w:usb3="00000000" w:csb0="00000001" w:csb1="00000000"/>
  </w:font>
  <w:font w:name="Symbol">
    <w:panose1 w:val="05050102010706020507"/>
    <w:charset w:val="00"/>
    <w:family w:val="auto"/>
    <w:pitch w:val="default"/>
    <w:sig w:usb0="00000000" w:usb1="00000000" w:usb2="00000000" w:usb3="00000000" w:csb0="80000000" w:csb1="00000000"/>
  </w:font>
  <w:font w:name="Tempus Sans ITC">
    <w:altName w:val="Gabriola"/>
    <w:panose1 w:val="04020404030D07020202"/>
    <w:charset w:val="00"/>
    <w:family w:val="auto"/>
    <w:pitch w:val="default"/>
    <w:sig w:usb0="00000000" w:usb1="00000000" w:usb2="00000000" w:usb3="00000000" w:csb0="20000001" w:csb1="00000000"/>
  </w:font>
  <w:font w:name="Times">
    <w:altName w:val="Times New Roman"/>
    <w:panose1 w:val="02020603050405020304"/>
    <w:charset w:val="00"/>
    <w:family w:val="roman"/>
    <w:pitch w:val="default"/>
    <w:sig w:usb0="00000000" w:usb1="00000000" w:usb2="00000000" w:usb3="00000000" w:csb0="00000001" w:csb1="00000000"/>
  </w:font>
  <w:font w:name="Mongolian Baiti">
    <w:panose1 w:val="03000500000000000000"/>
    <w:charset w:val="00"/>
    <w:family w:val="auto"/>
    <w:pitch w:val="default"/>
    <w:sig w:usb0="80000023" w:usb1="00000000" w:usb2="00020000" w:usb3="00000000" w:csb0="00000001" w:csb1="00000000"/>
  </w:font>
  <w:font w:name="Franklin Gothic Medium">
    <w:panose1 w:val="020B0603020102020204"/>
    <w:charset w:val="00"/>
    <w:family w:val="auto"/>
    <w:pitch w:val="default"/>
    <w:sig w:usb0="00000287" w:usb1="00000000" w:usb2="00000000" w:usb3="00000000" w:csb0="2000009F" w:csb1="DFD70000"/>
  </w:font>
  <w:font w:name="NumberOnly">
    <w:panose1 w:val="020B0500000000000000"/>
    <w:charset w:val="00"/>
    <w:family w:val="auto"/>
    <w:pitch w:val="default"/>
    <w:sig w:usb0="8000002F" w:usb1="10000048" w:usb2="00000000" w:usb3="00000000" w:csb0="00000111" w:csb1="40000000"/>
  </w:font>
  <w:font w:name="MT Extra">
    <w:panose1 w:val="05050102010205020202"/>
    <w:charset w:val="00"/>
    <w:family w:val="auto"/>
    <w:pitch w:val="default"/>
    <w:sig w:usb0="8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Yu Gothic UI">
    <w:altName w:val="Meiryo UI"/>
    <w:panose1 w:val="020B0500000000000000"/>
    <w:charset w:val="80"/>
    <w:family w:val="auto"/>
    <w:pitch w:val="default"/>
    <w:sig w:usb0="00000000" w:usb1="00000000" w:usb2="00000016" w:usb3="00000000" w:csb0="2002009F" w:csb1="00000000"/>
  </w:font>
  <w:font w:name="Segoe UI Symbol">
    <w:panose1 w:val="020B0502040204020203"/>
    <w:charset w:val="00"/>
    <w:family w:val="auto"/>
    <w:pitch w:val="default"/>
    <w:sig w:usb0="8000006F" w:usb1="1200FBEF" w:usb2="0064C000" w:usb3="00000002" w:csb0="00000001" w:csb1="40000000"/>
  </w:font>
  <w:font w:name="Trebuchet MS">
    <w:panose1 w:val="020B0603020202020204"/>
    <w:charset w:val="00"/>
    <w:family w:val="auto"/>
    <w:pitch w:val="default"/>
    <w:sig w:usb0="00000287" w:usb1="00000000" w:usb2="00000000" w:usb3="00000000" w:csb0="2000009F" w:csb1="00000000"/>
  </w:font>
  <w:font w:name="Sitka Text">
    <w:altName w:val="NumberOnly"/>
    <w:panose1 w:val="02000505000000020004"/>
    <w:charset w:val="00"/>
    <w:family w:val="auto"/>
    <w:pitch w:val="default"/>
    <w:sig w:usb0="00000000" w:usb1="00000000" w:usb2="00000000" w:usb3="00000000" w:csb0="2000019F" w:csb1="00000000"/>
  </w:font>
  <w:font w:name="Vrinda">
    <w:panose1 w:val="020B0502040204020203"/>
    <w:charset w:val="00"/>
    <w:family w:val="auto"/>
    <w:pitch w:val="default"/>
    <w:sig w:usb0="00010003" w:usb1="00000000" w:usb2="00000000" w:usb3="00000000" w:csb0="00000001" w:csb1="00000000"/>
  </w:font>
  <w:font w:name="Meiryo UI">
    <w:panose1 w:val="020B0604030504040204"/>
    <w:charset w:val="80"/>
    <w:family w:val="auto"/>
    <w:pitch w:val="default"/>
    <w:sig w:usb0="E10102FF" w:usb1="EAC7FFFF" w:usb2="00010012" w:usb3="00000000" w:csb0="6002009F" w:csb1="DFD70000"/>
  </w:font>
  <w:font w:name="GungsuhChe">
    <w:panose1 w:val="02030609000101010101"/>
    <w:charset w:val="81"/>
    <w:family w:val="auto"/>
    <w:pitch w:val="default"/>
    <w:sig w:usb0="B00002AF" w:usb1="69D77CFB" w:usb2="00000030" w:usb3="00000000" w:csb0="4008009F" w:csb1="DFD70000"/>
  </w:font>
  <w:font w:name="MS Mincho">
    <w:panose1 w:val="02020609040205080304"/>
    <w:charset w:val="80"/>
    <w:family w:val="auto"/>
    <w:pitch w:val="default"/>
    <w:sig w:usb0="E00002FF" w:usb1="6AC7FDFB" w:usb2="00000012" w:usb3="00000000" w:csb0="4002009F" w:csb1="DFD70000"/>
  </w:font>
  <w:font w:name="Wide Latin">
    <w:altName w:val="Segoe Print"/>
    <w:panose1 w:val="020A0A07050505020404"/>
    <w:charset w:val="00"/>
    <w:family w:val="auto"/>
    <w:pitch w:val="default"/>
    <w:sig w:usb0="00000000"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0</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0</w:t>
                    </w:r>
                    <w:r>
                      <w:rPr>
                        <w:rFonts w:hint="eastAsia" w:ascii="仿宋_GB2312" w:hAnsi="仿宋_GB2312" w:eastAsia="仿宋_GB2312" w:cs="仿宋_GB2312"/>
                        <w:sz w:val="28"/>
                        <w:szCs w:val="28"/>
                        <w:lang w:eastAsia="zh-CN"/>
                      </w:rPr>
                      <w:fldChar w:fldCharType="end"/>
                    </w:r>
                    <w:r>
                      <w:rPr>
                        <w:rFonts w:hint="eastAsia" w:ascii="仿宋_GB2312" w:hAnsi="仿宋_GB2312" w:eastAsia="仿宋_GB2312" w:cs="仿宋_GB2312"/>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FE484F"/>
    <w:multiLevelType w:val="singleLevel"/>
    <w:tmpl w:val="9EFE484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29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570092"/>
    <w:rsid w:val="0016732E"/>
    <w:rsid w:val="00241023"/>
    <w:rsid w:val="00925412"/>
    <w:rsid w:val="017C0F3E"/>
    <w:rsid w:val="022F4308"/>
    <w:rsid w:val="02E20936"/>
    <w:rsid w:val="04256BB3"/>
    <w:rsid w:val="042B6202"/>
    <w:rsid w:val="05EF4615"/>
    <w:rsid w:val="061D05CE"/>
    <w:rsid w:val="0665638A"/>
    <w:rsid w:val="0873246E"/>
    <w:rsid w:val="08E97ECC"/>
    <w:rsid w:val="09E82F5D"/>
    <w:rsid w:val="0A095F5B"/>
    <w:rsid w:val="0ACE39B0"/>
    <w:rsid w:val="0BB54ABE"/>
    <w:rsid w:val="0C0A0F7A"/>
    <w:rsid w:val="0DB91D10"/>
    <w:rsid w:val="0E9D64E9"/>
    <w:rsid w:val="0F703870"/>
    <w:rsid w:val="0FF97C9C"/>
    <w:rsid w:val="10560123"/>
    <w:rsid w:val="107D70A7"/>
    <w:rsid w:val="107E4C92"/>
    <w:rsid w:val="11B82119"/>
    <w:rsid w:val="135B060D"/>
    <w:rsid w:val="14C91233"/>
    <w:rsid w:val="163F514F"/>
    <w:rsid w:val="16D63F63"/>
    <w:rsid w:val="196829F1"/>
    <w:rsid w:val="19AF60D6"/>
    <w:rsid w:val="1B26158E"/>
    <w:rsid w:val="1B552059"/>
    <w:rsid w:val="1BB02E8D"/>
    <w:rsid w:val="1C722808"/>
    <w:rsid w:val="1E3F51BF"/>
    <w:rsid w:val="1EA10AF7"/>
    <w:rsid w:val="1F0E5848"/>
    <w:rsid w:val="20C93459"/>
    <w:rsid w:val="2176033C"/>
    <w:rsid w:val="242232E8"/>
    <w:rsid w:val="26AF6987"/>
    <w:rsid w:val="26BD57A3"/>
    <w:rsid w:val="26D85F99"/>
    <w:rsid w:val="280A482A"/>
    <w:rsid w:val="28CE21BF"/>
    <w:rsid w:val="28D35E62"/>
    <w:rsid w:val="28D9641D"/>
    <w:rsid w:val="29CA1D70"/>
    <w:rsid w:val="2AD175E1"/>
    <w:rsid w:val="2B130353"/>
    <w:rsid w:val="2C066AC6"/>
    <w:rsid w:val="2C33367C"/>
    <w:rsid w:val="2C4826DB"/>
    <w:rsid w:val="2DCE6AD4"/>
    <w:rsid w:val="2EC23037"/>
    <w:rsid w:val="2F1A5F0B"/>
    <w:rsid w:val="2FEB53B8"/>
    <w:rsid w:val="30FE742D"/>
    <w:rsid w:val="317C6886"/>
    <w:rsid w:val="322F1FE3"/>
    <w:rsid w:val="32AA1949"/>
    <w:rsid w:val="32E47BDA"/>
    <w:rsid w:val="33613398"/>
    <w:rsid w:val="33697DF3"/>
    <w:rsid w:val="33CD2678"/>
    <w:rsid w:val="343614C6"/>
    <w:rsid w:val="355A4016"/>
    <w:rsid w:val="35E34E9A"/>
    <w:rsid w:val="37C32CB1"/>
    <w:rsid w:val="386022AB"/>
    <w:rsid w:val="38E54B61"/>
    <w:rsid w:val="3BA92467"/>
    <w:rsid w:val="3D17730C"/>
    <w:rsid w:val="3DE322B8"/>
    <w:rsid w:val="3E0F70C6"/>
    <w:rsid w:val="3FCF7E89"/>
    <w:rsid w:val="41021723"/>
    <w:rsid w:val="41570092"/>
    <w:rsid w:val="43646504"/>
    <w:rsid w:val="43C07E70"/>
    <w:rsid w:val="43D52EBC"/>
    <w:rsid w:val="44283652"/>
    <w:rsid w:val="45241D47"/>
    <w:rsid w:val="46502411"/>
    <w:rsid w:val="47853331"/>
    <w:rsid w:val="47B3340B"/>
    <w:rsid w:val="48AA48A2"/>
    <w:rsid w:val="48CC0065"/>
    <w:rsid w:val="49097256"/>
    <w:rsid w:val="49A81ADD"/>
    <w:rsid w:val="49DC4D16"/>
    <w:rsid w:val="4A9A1A9C"/>
    <w:rsid w:val="4B8861C7"/>
    <w:rsid w:val="4BE653B7"/>
    <w:rsid w:val="4C226172"/>
    <w:rsid w:val="4C5B6556"/>
    <w:rsid w:val="4DB64C1A"/>
    <w:rsid w:val="4EAC49E3"/>
    <w:rsid w:val="50A65145"/>
    <w:rsid w:val="50BF256B"/>
    <w:rsid w:val="50C633C8"/>
    <w:rsid w:val="50F3350F"/>
    <w:rsid w:val="535D4658"/>
    <w:rsid w:val="53926628"/>
    <w:rsid w:val="53A95893"/>
    <w:rsid w:val="54DF0269"/>
    <w:rsid w:val="55294AF4"/>
    <w:rsid w:val="5535693F"/>
    <w:rsid w:val="565A1AE1"/>
    <w:rsid w:val="56E21584"/>
    <w:rsid w:val="58357A3F"/>
    <w:rsid w:val="58A349D0"/>
    <w:rsid w:val="59315F00"/>
    <w:rsid w:val="59E465B5"/>
    <w:rsid w:val="5A0943C7"/>
    <w:rsid w:val="5AFC74FD"/>
    <w:rsid w:val="5C9638D5"/>
    <w:rsid w:val="5D7C5D64"/>
    <w:rsid w:val="5DE94161"/>
    <w:rsid w:val="5E900F71"/>
    <w:rsid w:val="5E916756"/>
    <w:rsid w:val="5F950BCF"/>
    <w:rsid w:val="60004533"/>
    <w:rsid w:val="60E14B8C"/>
    <w:rsid w:val="61C4454D"/>
    <w:rsid w:val="62873898"/>
    <w:rsid w:val="62991BDD"/>
    <w:rsid w:val="62A945B2"/>
    <w:rsid w:val="635B6711"/>
    <w:rsid w:val="649B3EF8"/>
    <w:rsid w:val="66524F69"/>
    <w:rsid w:val="66845443"/>
    <w:rsid w:val="67DA46E0"/>
    <w:rsid w:val="6902106A"/>
    <w:rsid w:val="690C0AFA"/>
    <w:rsid w:val="6A3632A8"/>
    <w:rsid w:val="6B9517F9"/>
    <w:rsid w:val="6BDA3FE4"/>
    <w:rsid w:val="6D502204"/>
    <w:rsid w:val="6EA94D15"/>
    <w:rsid w:val="72A61EC4"/>
    <w:rsid w:val="7394365E"/>
    <w:rsid w:val="73B10676"/>
    <w:rsid w:val="73F568B0"/>
    <w:rsid w:val="74505CF3"/>
    <w:rsid w:val="74D6559D"/>
    <w:rsid w:val="74ED0243"/>
    <w:rsid w:val="75111553"/>
    <w:rsid w:val="777E364C"/>
    <w:rsid w:val="7830633B"/>
    <w:rsid w:val="78576B23"/>
    <w:rsid w:val="78D16AFB"/>
    <w:rsid w:val="79E427D5"/>
    <w:rsid w:val="7A6B353F"/>
    <w:rsid w:val="7A71457E"/>
    <w:rsid w:val="7B004EAC"/>
    <w:rsid w:val="7B38289F"/>
    <w:rsid w:val="7B3F50F3"/>
    <w:rsid w:val="7C2D621E"/>
    <w:rsid w:val="7DD42422"/>
    <w:rsid w:val="7EE43BD1"/>
    <w:rsid w:val="7F4C41F2"/>
    <w:rsid w:val="7FD43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48"/>
      <w:szCs w:val="48"/>
      <w:lang w:val="en-US" w:eastAsia="zh-CN" w:bidi="ar"/>
    </w:rPr>
  </w:style>
  <w:style w:type="character" w:default="1" w:styleId="11">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afterLines="0"/>
      <w:ind w:left="420" w:leftChars="200"/>
    </w:pPr>
  </w:style>
  <w:style w:type="paragraph" w:styleId="5">
    <w:name w:val="Normal Indent"/>
    <w:basedOn w:val="1"/>
    <w:qFormat/>
    <w:uiPriority w:val="0"/>
    <w:pPr>
      <w:ind w:firstLine="420"/>
    </w:pPr>
    <w:rPr>
      <w:rFonts w:ascii="Times New Roman" w:hAnsi="Times New Roman"/>
      <w:szCs w:val="20"/>
    </w:rPr>
  </w:style>
  <w:style w:type="paragraph" w:styleId="6">
    <w:name w:val="Body Text"/>
    <w:basedOn w:val="1"/>
    <w:qFormat/>
    <w:uiPriority w:val="1"/>
    <w:rPr>
      <w:rFonts w:ascii="宋体" w:hAnsi="宋体" w:eastAsia="宋体" w:cs="宋体"/>
      <w:sz w:val="32"/>
      <w:szCs w:val="32"/>
      <w:lang w:val="zh-CN" w:eastAsia="zh-CN" w:bidi="zh-CN"/>
    </w:rPr>
  </w:style>
  <w:style w:type="paragraph" w:styleId="7">
    <w:name w:val="Plain Text"/>
    <w:basedOn w:val="1"/>
    <w:qFormat/>
    <w:uiPriority w:val="0"/>
    <w:rPr>
      <w:rFonts w:ascii="宋体" w:hAnsi="Courier New" w:cs="宋体"/>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basedOn w:val="11"/>
    <w:qFormat/>
    <w:uiPriority w:val="0"/>
    <w:rPr>
      <w:color w:val="000000"/>
      <w:u w:val="none"/>
    </w:rPr>
  </w:style>
  <w:style w:type="character" w:customStyle="1" w:styleId="15">
    <w:name w:val="fontstyle01"/>
    <w:basedOn w:val="11"/>
    <w:qFormat/>
    <w:uiPriority w:val="0"/>
    <w:rPr>
      <w:rFonts w:ascii="楷体_GB2312" w:hAnsi="楷体_GB2312" w:eastAsia="楷体_GB2312" w:cs="楷体_GB2312"/>
      <w:color w:val="000000"/>
      <w:sz w:val="32"/>
      <w:szCs w:val="32"/>
    </w:rPr>
  </w:style>
  <w:style w:type="character" w:customStyle="1" w:styleId="16">
    <w:name w:val="fontstyle21"/>
    <w:basedOn w:val="11"/>
    <w:qFormat/>
    <w:uiPriority w:val="0"/>
    <w:rPr>
      <w:rFonts w:ascii="仿宋_GB2312" w:hAnsi="仿宋_GB2312" w:eastAsia="仿宋_GB2312" w:cs="仿宋_GB2312"/>
      <w:color w:val="000000"/>
      <w:sz w:val="32"/>
      <w:szCs w:val="32"/>
    </w:rPr>
  </w:style>
  <w:style w:type="character" w:customStyle="1" w:styleId="17">
    <w:name w:val="fontstyle31"/>
    <w:basedOn w:val="11"/>
    <w:qFormat/>
    <w:uiPriority w:val="0"/>
    <w:rPr>
      <w:rFonts w:ascii="楷体_GB2312" w:hAnsi="楷体_GB2312" w:eastAsia="楷体_GB2312" w:cs="楷体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省农业厅</Company>
  <Pages>22</Pages>
  <Words>7372</Words>
  <Characters>7555</Characters>
  <Lines>0</Lines>
  <Paragraphs>0</Paragraphs>
  <TotalTime>3</TotalTime>
  <ScaleCrop>false</ScaleCrop>
  <LinksUpToDate>false</LinksUpToDate>
  <CharactersWithSpaces>7656</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2021-03-08T03:44:00Z</dcterms:created>
  <dc:creator>练建军</dc:creator>
  <cp:lastModifiedBy>小许</cp:lastModifiedBy>
  <cp:lastPrinted>2021-03-12T08:41:00Z</cp:lastPrinted>
  <dcterms:modified xsi:type="dcterms:W3CDTF">2021-03-12T10:18:11Z</dcterms:modified>
  <dc:title>广东省农业农村厅发文稿纸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