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4"/>
          <w:szCs w:val="24"/>
        </w:rPr>
        <w:t>1</w:t>
      </w:r>
    </w:p>
    <w:p>
      <w:pPr>
        <w:widowControl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　</w:t>
      </w: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龙华区统计局及各街道统计办联系方式</w:t>
      </w:r>
    </w:p>
    <w:tbl>
      <w:tblPr>
        <w:tblStyle w:val="2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197"/>
        <w:gridCol w:w="2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龙华区统计局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黄小姐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23769484/21005904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观湖街道统计办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刘小姐</w:t>
            </w:r>
          </w:p>
        </w:tc>
        <w:tc>
          <w:tcPr>
            <w:tcW w:w="2956" w:type="dxa"/>
            <w:vAlign w:val="top"/>
          </w:tcPr>
          <w:p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29807041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民治街道统计办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tabs>
                <w:tab w:val="left" w:pos="515"/>
              </w:tabs>
              <w:spacing w:line="560" w:lineRule="exact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张先生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81718668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龙华街道统计办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ind w:firstLine="320" w:firstLineChars="100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27702888-3526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大浪街道统计办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杨小姐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29672262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福城街道统计办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廖先生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/>
                <w:kern w:val="0"/>
                <w:sz w:val="32"/>
                <w:szCs w:val="32"/>
              </w:rPr>
              <w:t>23769299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观澜街道统计办</w:t>
            </w:r>
          </w:p>
        </w:tc>
        <w:tc>
          <w:tcPr>
            <w:tcW w:w="2197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钟</w:t>
            </w: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val="en-US" w:eastAsia="zh-CN"/>
              </w:rPr>
              <w:t>先生</w:t>
            </w:r>
          </w:p>
        </w:tc>
        <w:tc>
          <w:tcPr>
            <w:tcW w:w="2956" w:type="dxa"/>
            <w:vAlign w:val="top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</w:rPr>
              <w:t>21031874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93F"/>
    <w:rsid w:val="09977E95"/>
    <w:rsid w:val="09F05C7C"/>
    <w:rsid w:val="0E424DA4"/>
    <w:rsid w:val="158E04B6"/>
    <w:rsid w:val="35DA53B3"/>
    <w:rsid w:val="62ED08CB"/>
    <w:rsid w:val="66B36E8B"/>
    <w:rsid w:val="714329E1"/>
    <w:rsid w:val="7FC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HCZ</dc:creator>
  <cp:lastModifiedBy>yoyo（Joy）</cp:lastModifiedBy>
  <dcterms:modified xsi:type="dcterms:W3CDTF">2020-10-13T07:01:31Z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